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CDB" w:rsidRPr="00530118" w:rsidRDefault="0071550B" w:rsidP="00000560">
      <w:pPr>
        <w:pStyle w:val="Textpsmene"/>
        <w:numPr>
          <w:ilvl w:val="0"/>
          <w:numId w:val="0"/>
        </w:numPr>
        <w:tabs>
          <w:tab w:val="left" w:pos="540"/>
        </w:tabs>
        <w:spacing w:after="120"/>
        <w:ind w:left="539" w:hanging="539"/>
        <w:rPr>
          <w:rFonts w:ascii="Tahoma" w:hAnsi="Tahoma" w:cs="Tahoma"/>
          <w:b/>
          <w:szCs w:val="24"/>
        </w:rPr>
      </w:pPr>
      <w:bookmarkStart w:id="0" w:name="OLE_LINK1"/>
      <w:bookmarkStart w:id="1" w:name="OLE_LINK2"/>
      <w:r w:rsidRPr="00530118">
        <w:rPr>
          <w:rFonts w:ascii="Tahoma" w:hAnsi="Tahoma" w:cs="Tahoma"/>
          <w:b/>
          <w:szCs w:val="24"/>
        </w:rPr>
        <w:t>D.</w:t>
      </w:r>
      <w:r w:rsidR="00000560" w:rsidRPr="00530118">
        <w:rPr>
          <w:rFonts w:ascii="Tahoma" w:hAnsi="Tahoma" w:cs="Tahoma"/>
          <w:b/>
          <w:szCs w:val="24"/>
        </w:rPr>
        <w:t>1</w:t>
      </w:r>
      <w:r w:rsidR="00EF3D53" w:rsidRPr="00530118">
        <w:rPr>
          <w:rFonts w:ascii="Tahoma" w:hAnsi="Tahoma" w:cs="Tahoma"/>
          <w:b/>
          <w:szCs w:val="24"/>
        </w:rPr>
        <w:t>.</w:t>
      </w:r>
      <w:r w:rsidR="00EF3D53" w:rsidRPr="00530118">
        <w:rPr>
          <w:rFonts w:ascii="Tahoma" w:hAnsi="Tahoma" w:cs="Tahoma"/>
          <w:b/>
          <w:szCs w:val="24"/>
        </w:rPr>
        <w:tab/>
      </w:r>
      <w:r w:rsidRPr="00530118">
        <w:rPr>
          <w:rFonts w:ascii="Tahoma" w:hAnsi="Tahoma" w:cs="Tahoma"/>
          <w:b/>
          <w:szCs w:val="24"/>
        </w:rPr>
        <w:t>DOKUMENTACE STAVEBNÍHO OBJEKTU</w:t>
      </w:r>
    </w:p>
    <w:p w:rsidR="00CE45DE" w:rsidRPr="00530118" w:rsidRDefault="00CE45DE" w:rsidP="00000560">
      <w:pPr>
        <w:pStyle w:val="Textpsmene"/>
        <w:numPr>
          <w:ilvl w:val="0"/>
          <w:numId w:val="0"/>
        </w:numPr>
        <w:tabs>
          <w:tab w:val="left" w:pos="540"/>
        </w:tabs>
        <w:spacing w:after="120"/>
        <w:ind w:left="539" w:hanging="539"/>
        <w:rPr>
          <w:rFonts w:ascii="Tahoma" w:hAnsi="Tahoma" w:cs="Tahoma"/>
          <w:b/>
          <w:szCs w:val="24"/>
        </w:rPr>
      </w:pPr>
    </w:p>
    <w:p w:rsidR="0071550B" w:rsidRPr="00530118" w:rsidRDefault="0071550B" w:rsidP="0071550B">
      <w:pPr>
        <w:pStyle w:val="Textpsmene"/>
        <w:numPr>
          <w:ilvl w:val="0"/>
          <w:numId w:val="0"/>
        </w:numPr>
        <w:tabs>
          <w:tab w:val="left" w:pos="540"/>
        </w:tabs>
        <w:spacing w:after="120"/>
        <w:ind w:left="539" w:hanging="539"/>
        <w:rPr>
          <w:rFonts w:ascii="Tahoma" w:hAnsi="Tahoma" w:cs="Tahoma"/>
          <w:b/>
          <w:caps/>
          <w:szCs w:val="24"/>
        </w:rPr>
      </w:pPr>
      <w:r w:rsidRPr="00530118">
        <w:rPr>
          <w:rFonts w:ascii="Tahoma" w:hAnsi="Tahoma" w:cs="Tahoma"/>
          <w:b/>
          <w:szCs w:val="24"/>
        </w:rPr>
        <w:t xml:space="preserve">D.1.1  </w:t>
      </w:r>
      <w:r w:rsidRPr="00530118">
        <w:rPr>
          <w:rFonts w:ascii="Tahoma" w:hAnsi="Tahoma" w:cs="Tahoma"/>
          <w:b/>
          <w:caps/>
          <w:szCs w:val="24"/>
        </w:rPr>
        <w:t>Architektonicko-stavební řešení</w:t>
      </w:r>
    </w:p>
    <w:p w:rsidR="00565FC1" w:rsidRPr="006513A7" w:rsidRDefault="00565FC1" w:rsidP="0071550B">
      <w:pPr>
        <w:pStyle w:val="Textpsmene"/>
        <w:numPr>
          <w:ilvl w:val="0"/>
          <w:numId w:val="0"/>
        </w:numPr>
        <w:tabs>
          <w:tab w:val="left" w:pos="540"/>
        </w:tabs>
        <w:spacing w:after="120"/>
        <w:ind w:left="539" w:hanging="539"/>
        <w:rPr>
          <w:rFonts w:ascii="Tahoma" w:hAnsi="Tahoma" w:cs="Tahoma"/>
          <w:b/>
          <w:caps/>
          <w:color w:val="FF0000"/>
          <w:szCs w:val="24"/>
        </w:rPr>
      </w:pPr>
    </w:p>
    <w:p w:rsidR="00565FC1" w:rsidRPr="00530118" w:rsidRDefault="00565FC1" w:rsidP="00565FC1">
      <w:pPr>
        <w:pStyle w:val="Textpsmene"/>
        <w:numPr>
          <w:ilvl w:val="0"/>
          <w:numId w:val="0"/>
        </w:numPr>
        <w:tabs>
          <w:tab w:val="left" w:pos="540"/>
        </w:tabs>
        <w:spacing w:after="120"/>
        <w:ind w:left="539" w:hanging="539"/>
        <w:rPr>
          <w:rFonts w:ascii="Tahoma" w:hAnsi="Tahoma" w:cs="Tahoma"/>
          <w:b/>
          <w:szCs w:val="24"/>
          <w:u w:val="single"/>
        </w:rPr>
      </w:pPr>
      <w:r w:rsidRPr="00530118">
        <w:rPr>
          <w:rFonts w:ascii="Tahoma" w:hAnsi="Tahoma" w:cs="Tahoma"/>
          <w:b/>
          <w:szCs w:val="24"/>
          <w:u w:val="single"/>
        </w:rPr>
        <w:t xml:space="preserve">D.1.1.1  </w:t>
      </w:r>
      <w:r w:rsidRPr="00530118">
        <w:rPr>
          <w:rFonts w:ascii="Tahoma" w:hAnsi="Tahoma" w:cs="Tahoma"/>
          <w:b/>
          <w:caps/>
          <w:szCs w:val="24"/>
          <w:u w:val="single"/>
        </w:rPr>
        <w:t>TECHNICKÁ ZPRÁVA</w:t>
      </w:r>
    </w:p>
    <w:bookmarkEnd w:id="0"/>
    <w:bookmarkEnd w:id="1"/>
    <w:p w:rsidR="00CE45DE" w:rsidRPr="002852E6" w:rsidRDefault="00CE45DE" w:rsidP="0071550B">
      <w:pPr>
        <w:pStyle w:val="Textpsmene"/>
        <w:numPr>
          <w:ilvl w:val="0"/>
          <w:numId w:val="0"/>
        </w:numPr>
        <w:tabs>
          <w:tab w:val="left" w:pos="540"/>
        </w:tabs>
        <w:spacing w:after="120"/>
        <w:ind w:left="539" w:hanging="539"/>
        <w:rPr>
          <w:b/>
          <w:szCs w:val="24"/>
        </w:rPr>
      </w:pPr>
    </w:p>
    <w:p w:rsidR="0071550B" w:rsidRPr="002852E6" w:rsidRDefault="00CE45DE" w:rsidP="00000560">
      <w:pPr>
        <w:pStyle w:val="Textpsmene"/>
        <w:numPr>
          <w:ilvl w:val="0"/>
          <w:numId w:val="0"/>
        </w:numPr>
        <w:tabs>
          <w:tab w:val="left" w:pos="540"/>
        </w:tabs>
        <w:spacing w:after="120"/>
        <w:ind w:left="539" w:hanging="539"/>
        <w:rPr>
          <w:rFonts w:ascii="Tahoma" w:hAnsi="Tahoma" w:cs="Tahoma"/>
          <w:b/>
          <w:sz w:val="22"/>
          <w:szCs w:val="22"/>
        </w:rPr>
      </w:pPr>
      <w:r w:rsidRPr="002852E6">
        <w:rPr>
          <w:rFonts w:ascii="Tahoma" w:hAnsi="Tahoma" w:cs="Tahoma"/>
          <w:b/>
          <w:sz w:val="22"/>
          <w:szCs w:val="22"/>
        </w:rPr>
        <w:t>1.</w:t>
      </w:r>
      <w:r w:rsidRPr="002852E6">
        <w:rPr>
          <w:rFonts w:ascii="Tahoma" w:hAnsi="Tahoma" w:cs="Tahoma"/>
          <w:b/>
          <w:sz w:val="22"/>
          <w:szCs w:val="22"/>
        </w:rPr>
        <w:tab/>
      </w:r>
      <w:r w:rsidRPr="002852E6">
        <w:rPr>
          <w:rFonts w:ascii="Tahoma" w:hAnsi="Tahoma" w:cs="Tahoma"/>
          <w:b/>
          <w:caps/>
          <w:sz w:val="22"/>
          <w:szCs w:val="22"/>
        </w:rPr>
        <w:t>Účel objektu</w:t>
      </w:r>
    </w:p>
    <w:p w:rsidR="00800A44" w:rsidRDefault="00530118" w:rsidP="00800A44">
      <w:pPr>
        <w:spacing w:before="120"/>
        <w:ind w:firstLine="709"/>
        <w:jc w:val="both"/>
        <w:rPr>
          <w:rFonts w:ascii="Tahoma" w:hAnsi="Tahoma" w:cs="Tahoma"/>
          <w:sz w:val="20"/>
        </w:rPr>
      </w:pPr>
      <w:r w:rsidRPr="002852E6">
        <w:rPr>
          <w:rFonts w:ascii="Tahoma" w:hAnsi="Tahoma" w:cs="Tahoma"/>
          <w:sz w:val="20"/>
        </w:rPr>
        <w:t>Objekt obsluhy bude využíván jako zázemí pro zaměstnance</w:t>
      </w:r>
      <w:r w:rsidR="002852E6" w:rsidRPr="002852E6">
        <w:rPr>
          <w:rFonts w:ascii="Tahoma" w:hAnsi="Tahoma" w:cs="Tahoma"/>
          <w:sz w:val="20"/>
        </w:rPr>
        <w:t xml:space="preserve"> sběrného dvora. Bude obsahovat zádveří, kancelář, technickou místnost, hygienické zázemí a denní místnost. </w:t>
      </w:r>
      <w:r w:rsidR="003F4A65">
        <w:rPr>
          <w:rFonts w:ascii="Tahoma" w:hAnsi="Tahoma" w:cs="Tahoma"/>
          <w:sz w:val="20"/>
        </w:rPr>
        <w:t>Objekt obsluhy bude sloužit maximálně pro 4 osoby (2 zaměstnanci + 2 zákazníci).</w:t>
      </w:r>
    </w:p>
    <w:p w:rsidR="003F4A65" w:rsidRPr="002852E6" w:rsidRDefault="003F4A65" w:rsidP="00800A44">
      <w:pPr>
        <w:spacing w:before="120"/>
        <w:ind w:firstLine="709"/>
        <w:jc w:val="both"/>
        <w:rPr>
          <w:rFonts w:ascii="Tahoma" w:hAnsi="Tahoma" w:cs="Tahoma"/>
          <w:sz w:val="20"/>
        </w:rPr>
      </w:pPr>
      <w:r>
        <w:rPr>
          <w:rFonts w:ascii="Tahoma" w:hAnsi="Tahoma" w:cs="Tahoma"/>
          <w:sz w:val="20"/>
        </w:rPr>
        <w:t>Objekt skladové haly bude využíván pro shromažďování odpadů (</w:t>
      </w:r>
      <w:proofErr w:type="spellStart"/>
      <w:r>
        <w:rPr>
          <w:rFonts w:ascii="Tahoma" w:hAnsi="Tahoma" w:cs="Tahoma"/>
          <w:sz w:val="20"/>
        </w:rPr>
        <w:t>elektroodpad</w:t>
      </w:r>
      <w:proofErr w:type="spellEnd"/>
      <w:r>
        <w:rPr>
          <w:rFonts w:ascii="Tahoma" w:hAnsi="Tahoma" w:cs="Tahoma"/>
          <w:sz w:val="20"/>
        </w:rPr>
        <w:t xml:space="preserve"> a použité </w:t>
      </w:r>
      <w:proofErr w:type="spellStart"/>
      <w:r>
        <w:rPr>
          <w:rFonts w:ascii="Tahoma" w:hAnsi="Tahoma" w:cs="Tahoma"/>
          <w:sz w:val="20"/>
        </w:rPr>
        <w:t>elektrozařízení</w:t>
      </w:r>
      <w:proofErr w:type="spellEnd"/>
      <w:r>
        <w:rPr>
          <w:rFonts w:ascii="Tahoma" w:hAnsi="Tahoma" w:cs="Tahoma"/>
          <w:sz w:val="20"/>
        </w:rPr>
        <w:t>, vybrané odpady a barevné kovy) a jako sklad techniky a provozního materiálu.</w:t>
      </w:r>
    </w:p>
    <w:p w:rsidR="00CE45DE" w:rsidRPr="008868E4" w:rsidRDefault="008868E4" w:rsidP="00CE45DE">
      <w:pPr>
        <w:spacing w:before="120"/>
        <w:ind w:firstLine="709"/>
        <w:jc w:val="both"/>
        <w:rPr>
          <w:rFonts w:ascii="Tahoma" w:hAnsi="Tahoma" w:cs="Tahoma"/>
          <w:sz w:val="20"/>
        </w:rPr>
      </w:pPr>
      <w:r w:rsidRPr="008868E4">
        <w:rPr>
          <w:rFonts w:ascii="Tahoma" w:hAnsi="Tahoma" w:cs="Tahoma"/>
          <w:sz w:val="20"/>
        </w:rPr>
        <w:t>Objekt rampy bude určen pro skládání odpadů. Rampa bude určena k najíždění osobních vozidel.</w:t>
      </w:r>
    </w:p>
    <w:p w:rsidR="008868E4" w:rsidRPr="00C5358D" w:rsidRDefault="008868E4" w:rsidP="00CE45DE">
      <w:pPr>
        <w:spacing w:before="120"/>
        <w:ind w:firstLine="709"/>
        <w:jc w:val="both"/>
        <w:rPr>
          <w:rFonts w:ascii="Tahoma" w:hAnsi="Tahoma" w:cs="Tahoma"/>
          <w:sz w:val="20"/>
        </w:rPr>
      </w:pPr>
    </w:p>
    <w:p w:rsidR="00000560" w:rsidRDefault="00000560" w:rsidP="00CE45DE">
      <w:pPr>
        <w:pStyle w:val="Textpsmene"/>
        <w:numPr>
          <w:ilvl w:val="0"/>
          <w:numId w:val="0"/>
        </w:numPr>
        <w:tabs>
          <w:tab w:val="left" w:pos="540"/>
        </w:tabs>
        <w:spacing w:after="120"/>
        <w:ind w:left="539" w:hanging="539"/>
        <w:rPr>
          <w:rFonts w:ascii="Tahoma" w:hAnsi="Tahoma" w:cs="Tahoma"/>
          <w:b/>
          <w:caps/>
          <w:sz w:val="22"/>
          <w:szCs w:val="22"/>
        </w:rPr>
      </w:pPr>
      <w:r w:rsidRPr="00C5358D">
        <w:rPr>
          <w:rFonts w:ascii="Tahoma" w:hAnsi="Tahoma" w:cs="Tahoma"/>
          <w:b/>
          <w:sz w:val="22"/>
          <w:szCs w:val="22"/>
        </w:rPr>
        <w:t>2.</w:t>
      </w:r>
      <w:r w:rsidRPr="00C5358D">
        <w:rPr>
          <w:rFonts w:ascii="Tahoma" w:hAnsi="Tahoma" w:cs="Tahoma"/>
          <w:b/>
          <w:sz w:val="22"/>
          <w:szCs w:val="22"/>
        </w:rPr>
        <w:tab/>
      </w:r>
      <w:r w:rsidRPr="00C5358D">
        <w:rPr>
          <w:rFonts w:ascii="Tahoma" w:hAnsi="Tahoma" w:cs="Tahoma"/>
          <w:b/>
          <w:caps/>
          <w:sz w:val="22"/>
          <w:szCs w:val="22"/>
        </w:rPr>
        <w:t>Zásady architektonického, funkčního, dispozičního a výtvarného řešení a řešení vegetačních úprav okolí objektu, včetně řešení přístupu a užívání objektu osobami s omezenou schopností pohybu a orientace</w:t>
      </w:r>
    </w:p>
    <w:p w:rsidR="00A446C8" w:rsidRPr="00C5358D" w:rsidRDefault="00A446C8" w:rsidP="00CE45DE">
      <w:pPr>
        <w:pStyle w:val="Textpsmene"/>
        <w:numPr>
          <w:ilvl w:val="0"/>
          <w:numId w:val="0"/>
        </w:numPr>
        <w:tabs>
          <w:tab w:val="left" w:pos="540"/>
        </w:tabs>
        <w:spacing w:after="120"/>
        <w:ind w:left="539" w:hanging="539"/>
        <w:rPr>
          <w:rFonts w:ascii="Tahoma" w:hAnsi="Tahoma" w:cs="Tahoma"/>
          <w:b/>
          <w:sz w:val="22"/>
          <w:szCs w:val="22"/>
        </w:rPr>
      </w:pPr>
    </w:p>
    <w:p w:rsidR="003E2D63" w:rsidRPr="00C5358D" w:rsidRDefault="006A10FB" w:rsidP="00CE45DE">
      <w:pPr>
        <w:pStyle w:val="Textpsmene"/>
        <w:numPr>
          <w:ilvl w:val="0"/>
          <w:numId w:val="0"/>
        </w:numPr>
        <w:tabs>
          <w:tab w:val="left" w:pos="540"/>
        </w:tabs>
        <w:spacing w:after="120"/>
        <w:ind w:left="539" w:hanging="539"/>
        <w:rPr>
          <w:rFonts w:ascii="Tahoma" w:hAnsi="Tahoma" w:cs="Tahoma"/>
          <w:b/>
          <w:sz w:val="22"/>
          <w:szCs w:val="22"/>
        </w:rPr>
      </w:pPr>
      <w:r w:rsidRPr="00C5358D">
        <w:rPr>
          <w:rFonts w:ascii="Tahoma" w:hAnsi="Tahoma" w:cs="Tahoma"/>
          <w:b/>
          <w:sz w:val="22"/>
          <w:szCs w:val="22"/>
        </w:rPr>
        <w:t>2</w:t>
      </w:r>
      <w:r w:rsidR="003E2D63" w:rsidRPr="00C5358D">
        <w:rPr>
          <w:rFonts w:ascii="Tahoma" w:hAnsi="Tahoma" w:cs="Tahoma"/>
          <w:b/>
          <w:sz w:val="22"/>
          <w:szCs w:val="22"/>
        </w:rPr>
        <w:t>.1</w:t>
      </w:r>
      <w:r w:rsidRPr="00C5358D">
        <w:rPr>
          <w:rFonts w:ascii="Tahoma" w:hAnsi="Tahoma" w:cs="Tahoma"/>
          <w:b/>
          <w:sz w:val="22"/>
          <w:szCs w:val="22"/>
        </w:rPr>
        <w:t>.</w:t>
      </w:r>
      <w:r w:rsidRPr="00C5358D">
        <w:rPr>
          <w:rFonts w:ascii="Tahoma" w:hAnsi="Tahoma" w:cs="Tahoma"/>
          <w:b/>
          <w:sz w:val="22"/>
          <w:szCs w:val="22"/>
        </w:rPr>
        <w:tab/>
      </w:r>
      <w:r w:rsidR="003E2D63" w:rsidRPr="00C5358D">
        <w:rPr>
          <w:rFonts w:ascii="Tahoma" w:hAnsi="Tahoma" w:cs="Tahoma"/>
          <w:b/>
          <w:sz w:val="22"/>
          <w:szCs w:val="22"/>
        </w:rPr>
        <w:t xml:space="preserve">Zásady architektonického, funkčního, dispozičního a výtvarného řešení </w:t>
      </w:r>
    </w:p>
    <w:p w:rsidR="00240669" w:rsidRPr="00A4759B" w:rsidRDefault="006D0711" w:rsidP="00800A44">
      <w:pPr>
        <w:ind w:firstLine="708"/>
        <w:jc w:val="both"/>
        <w:rPr>
          <w:rFonts w:ascii="Tahoma" w:hAnsi="Tahoma" w:cs="Tahoma"/>
          <w:sz w:val="20"/>
        </w:rPr>
      </w:pPr>
      <w:r w:rsidRPr="00A4759B">
        <w:rPr>
          <w:rFonts w:ascii="Tahoma" w:hAnsi="Tahoma" w:cs="Tahoma"/>
          <w:sz w:val="20"/>
        </w:rPr>
        <w:t xml:space="preserve">Jedná se nově navržený objekt obsluhy pro zaměstnance sběrného dvora. Objekt má tvar obdélníku </w:t>
      </w:r>
      <w:r w:rsidR="00C5358D" w:rsidRPr="00A4759B">
        <w:rPr>
          <w:rFonts w:ascii="Tahoma" w:hAnsi="Tahoma" w:cs="Tahoma"/>
          <w:sz w:val="20"/>
        </w:rPr>
        <w:t xml:space="preserve">o rozměrech 6,99 m x 6,74 m </w:t>
      </w:r>
      <w:r w:rsidRPr="00A4759B">
        <w:rPr>
          <w:rFonts w:ascii="Tahoma" w:hAnsi="Tahoma" w:cs="Tahoma"/>
          <w:sz w:val="20"/>
        </w:rPr>
        <w:t xml:space="preserve">a je zastřešen </w:t>
      </w:r>
      <w:r w:rsidR="00733232" w:rsidRPr="00A4759B">
        <w:rPr>
          <w:rFonts w:ascii="Tahoma" w:hAnsi="Tahoma" w:cs="Tahoma"/>
          <w:sz w:val="20"/>
        </w:rPr>
        <w:t>sedlovou</w:t>
      </w:r>
      <w:r w:rsidRPr="00A4759B">
        <w:rPr>
          <w:rFonts w:ascii="Tahoma" w:hAnsi="Tahoma" w:cs="Tahoma"/>
          <w:sz w:val="20"/>
        </w:rPr>
        <w:t xml:space="preserve"> střechou</w:t>
      </w:r>
      <w:r w:rsidR="00C5358D" w:rsidRPr="00A4759B">
        <w:rPr>
          <w:rFonts w:ascii="Tahoma" w:hAnsi="Tahoma" w:cs="Tahoma"/>
          <w:sz w:val="20"/>
        </w:rPr>
        <w:t xml:space="preserve"> se sklonem 15°</w:t>
      </w:r>
      <w:r w:rsidRPr="00A4759B">
        <w:rPr>
          <w:rFonts w:ascii="Tahoma" w:hAnsi="Tahoma" w:cs="Tahoma"/>
          <w:sz w:val="20"/>
        </w:rPr>
        <w:t xml:space="preserve">. Na jihozápadní straně objektu budou pod přesahem střechy umístěny nádoby na tříděný odpad. </w:t>
      </w:r>
      <w:r w:rsidR="00C5358D" w:rsidRPr="00A4759B">
        <w:rPr>
          <w:rFonts w:ascii="Tahoma" w:hAnsi="Tahoma" w:cs="Tahoma"/>
          <w:sz w:val="20"/>
        </w:rPr>
        <w:t xml:space="preserve">Přesah střechy činí 3,4m. </w:t>
      </w:r>
      <w:r w:rsidR="00A4759B" w:rsidRPr="00A4759B">
        <w:rPr>
          <w:rFonts w:ascii="Tahoma" w:hAnsi="Tahoma" w:cs="Tahoma"/>
          <w:sz w:val="20"/>
        </w:rPr>
        <w:t xml:space="preserve">Výška hřebene nad terénem je + 4,120m (měřeno od přilehlého terénu). </w:t>
      </w:r>
      <w:r w:rsidRPr="00A4759B">
        <w:rPr>
          <w:rFonts w:ascii="Tahoma" w:hAnsi="Tahoma" w:cs="Tahoma"/>
          <w:sz w:val="20"/>
        </w:rPr>
        <w:t xml:space="preserve">Objekt </w:t>
      </w:r>
      <w:r w:rsidR="00C5358D" w:rsidRPr="00A4759B">
        <w:rPr>
          <w:rFonts w:ascii="Tahoma" w:hAnsi="Tahoma" w:cs="Tahoma"/>
          <w:sz w:val="20"/>
        </w:rPr>
        <w:t xml:space="preserve">obsluhy </w:t>
      </w:r>
      <w:r w:rsidRPr="00A4759B">
        <w:rPr>
          <w:rFonts w:ascii="Tahoma" w:hAnsi="Tahoma" w:cs="Tahoma"/>
          <w:sz w:val="20"/>
        </w:rPr>
        <w:t xml:space="preserve">má jedno nadzemní podlaží. Hlavní vstup do objektu je z severovýchodní strany. </w:t>
      </w:r>
      <w:r w:rsidR="00A4759B" w:rsidRPr="00A4759B">
        <w:rPr>
          <w:rFonts w:ascii="Tahoma" w:hAnsi="Tahoma" w:cs="Tahoma"/>
          <w:sz w:val="20"/>
        </w:rPr>
        <w:t>V 1NP se nachází hlavní vstup se zádveřím (4,50m</w:t>
      </w:r>
      <w:r w:rsidR="00A4759B" w:rsidRPr="00A4759B">
        <w:rPr>
          <w:rFonts w:ascii="Tahoma" w:hAnsi="Tahoma" w:cs="Tahoma"/>
          <w:sz w:val="20"/>
          <w:vertAlign w:val="superscript"/>
        </w:rPr>
        <w:t>2</w:t>
      </w:r>
      <w:r w:rsidR="00A4759B" w:rsidRPr="00A4759B">
        <w:rPr>
          <w:rFonts w:ascii="Tahoma" w:hAnsi="Tahoma" w:cs="Tahoma"/>
          <w:sz w:val="20"/>
        </w:rPr>
        <w:t>), kancelář (11,52m</w:t>
      </w:r>
      <w:r w:rsidR="00A4759B" w:rsidRPr="00A4759B">
        <w:rPr>
          <w:rFonts w:ascii="Tahoma" w:hAnsi="Tahoma" w:cs="Tahoma"/>
          <w:sz w:val="20"/>
          <w:vertAlign w:val="superscript"/>
        </w:rPr>
        <w:t>2</w:t>
      </w:r>
      <w:r w:rsidR="00A4759B" w:rsidRPr="00A4759B">
        <w:rPr>
          <w:rFonts w:ascii="Tahoma" w:hAnsi="Tahoma" w:cs="Tahoma"/>
          <w:sz w:val="20"/>
        </w:rPr>
        <w:t>), denní místnost (6,57m</w:t>
      </w:r>
      <w:r w:rsidR="00A4759B" w:rsidRPr="00A4759B">
        <w:rPr>
          <w:rFonts w:ascii="Tahoma" w:hAnsi="Tahoma" w:cs="Tahoma"/>
          <w:sz w:val="20"/>
          <w:vertAlign w:val="superscript"/>
        </w:rPr>
        <w:t>2</w:t>
      </w:r>
      <w:r w:rsidR="00A4759B" w:rsidRPr="00A4759B">
        <w:rPr>
          <w:rFonts w:ascii="Tahoma" w:hAnsi="Tahoma" w:cs="Tahoma"/>
          <w:sz w:val="20"/>
        </w:rPr>
        <w:t>), umývárna (3,06m</w:t>
      </w:r>
      <w:r w:rsidR="00A4759B" w:rsidRPr="00A4759B">
        <w:rPr>
          <w:rFonts w:ascii="Tahoma" w:hAnsi="Tahoma" w:cs="Tahoma"/>
          <w:sz w:val="20"/>
          <w:vertAlign w:val="superscript"/>
        </w:rPr>
        <w:t>2</w:t>
      </w:r>
      <w:r w:rsidR="00A4759B" w:rsidRPr="00A4759B">
        <w:rPr>
          <w:rFonts w:ascii="Tahoma" w:hAnsi="Tahoma" w:cs="Tahoma"/>
          <w:sz w:val="20"/>
        </w:rPr>
        <w:t xml:space="preserve">), </w:t>
      </w:r>
      <w:proofErr w:type="spellStart"/>
      <w:r w:rsidR="00A4759B" w:rsidRPr="00A4759B">
        <w:rPr>
          <w:rFonts w:ascii="Tahoma" w:hAnsi="Tahoma" w:cs="Tahoma"/>
          <w:sz w:val="20"/>
        </w:rPr>
        <w:t>wc</w:t>
      </w:r>
      <w:proofErr w:type="spellEnd"/>
      <w:r w:rsidR="00A4759B" w:rsidRPr="00A4759B">
        <w:rPr>
          <w:rFonts w:ascii="Tahoma" w:hAnsi="Tahoma" w:cs="Tahoma"/>
          <w:sz w:val="20"/>
        </w:rPr>
        <w:t xml:space="preserve"> (1,46m</w:t>
      </w:r>
      <w:r w:rsidR="00A4759B" w:rsidRPr="00A4759B">
        <w:rPr>
          <w:rFonts w:ascii="Tahoma" w:hAnsi="Tahoma" w:cs="Tahoma"/>
          <w:sz w:val="20"/>
          <w:vertAlign w:val="superscript"/>
        </w:rPr>
        <w:t>2</w:t>
      </w:r>
      <w:r w:rsidR="00A4759B" w:rsidRPr="00A4759B">
        <w:rPr>
          <w:rFonts w:ascii="Tahoma" w:hAnsi="Tahoma" w:cs="Tahoma"/>
          <w:sz w:val="20"/>
        </w:rPr>
        <w:t>), sprcha (1,44m</w:t>
      </w:r>
      <w:r w:rsidR="00A4759B" w:rsidRPr="00A4759B">
        <w:rPr>
          <w:rFonts w:ascii="Tahoma" w:hAnsi="Tahoma" w:cs="Tahoma"/>
          <w:sz w:val="20"/>
          <w:vertAlign w:val="superscript"/>
        </w:rPr>
        <w:t>2</w:t>
      </w:r>
      <w:r w:rsidR="00A4759B" w:rsidRPr="00A4759B">
        <w:rPr>
          <w:rFonts w:ascii="Tahoma" w:hAnsi="Tahoma" w:cs="Tahoma"/>
          <w:sz w:val="20"/>
        </w:rPr>
        <w:t>) a technická místnost (5,16m</w:t>
      </w:r>
      <w:r w:rsidR="00A4759B" w:rsidRPr="00A4759B">
        <w:rPr>
          <w:rFonts w:ascii="Tahoma" w:hAnsi="Tahoma" w:cs="Tahoma"/>
          <w:sz w:val="20"/>
          <w:vertAlign w:val="superscript"/>
        </w:rPr>
        <w:t>2</w:t>
      </w:r>
      <w:r w:rsidR="00A4759B" w:rsidRPr="00A4759B">
        <w:rPr>
          <w:rFonts w:ascii="Tahoma" w:hAnsi="Tahoma" w:cs="Tahoma"/>
          <w:sz w:val="20"/>
        </w:rPr>
        <w:t xml:space="preserve">). </w:t>
      </w:r>
      <w:r w:rsidR="002852E6" w:rsidRPr="00A4759B">
        <w:rPr>
          <w:rFonts w:ascii="Tahoma" w:hAnsi="Tahoma" w:cs="Tahoma"/>
          <w:sz w:val="20"/>
        </w:rPr>
        <w:t>Navržený objekt obsluhy bude zateplen ko</w:t>
      </w:r>
      <w:r w:rsidRPr="00A4759B">
        <w:rPr>
          <w:rFonts w:ascii="Tahoma" w:hAnsi="Tahoma" w:cs="Tahoma"/>
          <w:sz w:val="20"/>
        </w:rPr>
        <w:t xml:space="preserve">ntaktním zateplovacím systémem a opatřen silikonovou omítkou </w:t>
      </w:r>
      <w:r w:rsidR="00240669" w:rsidRPr="00A4759B">
        <w:rPr>
          <w:rFonts w:ascii="Tahoma" w:hAnsi="Tahoma" w:cs="Tahoma"/>
          <w:sz w:val="20"/>
        </w:rPr>
        <w:t xml:space="preserve">(např. RAL 9010 – přesný odstín dle požadavků investora). </w:t>
      </w:r>
      <w:r w:rsidRPr="00A4759B">
        <w:rPr>
          <w:rFonts w:ascii="Tahoma" w:hAnsi="Tahoma" w:cs="Tahoma"/>
          <w:sz w:val="20"/>
        </w:rPr>
        <w:t xml:space="preserve">Na sokl bude použita vnější mozaiková omítka v světle šedé barvě. </w:t>
      </w:r>
      <w:r w:rsidR="00240669" w:rsidRPr="00A4759B">
        <w:rPr>
          <w:rFonts w:ascii="Tahoma" w:hAnsi="Tahoma" w:cs="Tahoma"/>
          <w:sz w:val="20"/>
        </w:rPr>
        <w:t xml:space="preserve">Odstíny barev budou upřesněny po vybrání dodavatele. </w:t>
      </w:r>
      <w:r w:rsidRPr="00A4759B">
        <w:rPr>
          <w:rFonts w:ascii="Tahoma" w:hAnsi="Tahoma" w:cs="Tahoma"/>
          <w:sz w:val="20"/>
        </w:rPr>
        <w:t xml:space="preserve">Střešní krytina bude provedena z falcovaného </w:t>
      </w:r>
      <w:proofErr w:type="spellStart"/>
      <w:r w:rsidRPr="00A4759B">
        <w:rPr>
          <w:rFonts w:ascii="Tahoma" w:hAnsi="Tahoma" w:cs="Tahoma"/>
          <w:sz w:val="20"/>
        </w:rPr>
        <w:t>titanzinkového</w:t>
      </w:r>
      <w:proofErr w:type="spellEnd"/>
      <w:r w:rsidRPr="00A4759B">
        <w:rPr>
          <w:rFonts w:ascii="Tahoma" w:hAnsi="Tahoma" w:cs="Tahoma"/>
          <w:sz w:val="20"/>
        </w:rPr>
        <w:t xml:space="preserve"> plechu.</w:t>
      </w:r>
      <w:r w:rsidR="00A4759B" w:rsidRPr="00A4759B">
        <w:rPr>
          <w:rFonts w:ascii="Tahoma" w:hAnsi="Tahoma" w:cs="Tahoma"/>
          <w:sz w:val="20"/>
        </w:rPr>
        <w:t xml:space="preserve"> </w:t>
      </w:r>
      <w:r w:rsidR="00240669" w:rsidRPr="00A4759B">
        <w:rPr>
          <w:rFonts w:ascii="Tahoma" w:hAnsi="Tahoma" w:cs="Tahoma"/>
          <w:sz w:val="20"/>
        </w:rPr>
        <w:t xml:space="preserve">Objekt není řešen bezbariérově. </w:t>
      </w:r>
    </w:p>
    <w:p w:rsidR="00A4759B" w:rsidRPr="00A4759B" w:rsidRDefault="00A4759B" w:rsidP="00A4759B">
      <w:pPr>
        <w:spacing w:before="120"/>
        <w:ind w:firstLine="709"/>
        <w:rPr>
          <w:rFonts w:ascii="Tahoma" w:hAnsi="Tahoma" w:cs="Tahoma"/>
          <w:sz w:val="20"/>
        </w:rPr>
      </w:pPr>
      <w:r w:rsidRPr="00A4759B">
        <w:rPr>
          <w:rFonts w:ascii="Tahoma" w:hAnsi="Tahoma" w:cs="Tahoma"/>
          <w:sz w:val="20"/>
        </w:rPr>
        <w:t xml:space="preserve">Stávající skladová hala má tvaru obdélníku o rozměrech 10,635 m x 6,02 m. Stávající ocelové konstrukce budou očištěny a opatřeny novým nátěrem. Hala bude doplněna podezdívkou a nově </w:t>
      </w:r>
      <w:proofErr w:type="spellStart"/>
      <w:r w:rsidRPr="00A4759B">
        <w:rPr>
          <w:rFonts w:ascii="Tahoma" w:hAnsi="Tahoma" w:cs="Tahoma"/>
          <w:sz w:val="20"/>
        </w:rPr>
        <w:t>opláštěna</w:t>
      </w:r>
      <w:proofErr w:type="spellEnd"/>
      <w:r w:rsidRPr="00A4759B">
        <w:rPr>
          <w:rFonts w:ascii="Tahoma" w:hAnsi="Tahoma" w:cs="Tahoma"/>
          <w:sz w:val="20"/>
        </w:rPr>
        <w:t>.</w:t>
      </w:r>
    </w:p>
    <w:p w:rsidR="00A4759B" w:rsidRPr="00A4759B" w:rsidRDefault="00A4759B" w:rsidP="00A4759B">
      <w:pPr>
        <w:spacing w:before="120"/>
        <w:ind w:firstLine="709"/>
        <w:rPr>
          <w:rFonts w:ascii="Tahoma" w:hAnsi="Tahoma" w:cs="Tahoma"/>
          <w:sz w:val="20"/>
        </w:rPr>
      </w:pPr>
      <w:r w:rsidRPr="00A4759B">
        <w:rPr>
          <w:rFonts w:ascii="Tahoma" w:hAnsi="Tahoma" w:cs="Tahoma"/>
          <w:sz w:val="20"/>
        </w:rPr>
        <w:t>Nově navržená nákladová rampa má tvar písmene L. Rozměry rampy jsou 22,06 m x 17,59 m. Rampa je navržena pro jednosměrný provoz a bude využita k najíždění osobních automobilů. Rampa bude opatřena svodidly, zabraňujícími sjetí automobilu.</w:t>
      </w:r>
    </w:p>
    <w:p w:rsidR="00A4759B" w:rsidRPr="008868E4" w:rsidRDefault="00A4759B" w:rsidP="006F6096">
      <w:pPr>
        <w:spacing w:before="120"/>
        <w:ind w:left="851" w:hanging="142"/>
        <w:rPr>
          <w:rFonts w:ascii="Tahoma" w:hAnsi="Tahoma" w:cs="Tahoma"/>
          <w:color w:val="C00000"/>
          <w:sz w:val="20"/>
        </w:rPr>
      </w:pPr>
    </w:p>
    <w:p w:rsidR="003E2D63" w:rsidRPr="00A4759B" w:rsidRDefault="003E2D63" w:rsidP="00BF6733">
      <w:pPr>
        <w:pStyle w:val="mennadpis"/>
        <w:tabs>
          <w:tab w:val="clear" w:pos="1418"/>
          <w:tab w:val="left" w:pos="540"/>
        </w:tabs>
        <w:jc w:val="both"/>
        <w:rPr>
          <w:rFonts w:ascii="Tahoma" w:hAnsi="Tahoma" w:cs="Tahoma"/>
          <w:b/>
          <w:sz w:val="22"/>
          <w:szCs w:val="22"/>
          <w:lang w:eastAsia="cs-CZ"/>
        </w:rPr>
      </w:pPr>
      <w:r w:rsidRPr="00A4759B">
        <w:rPr>
          <w:rFonts w:ascii="Tahoma" w:hAnsi="Tahoma" w:cs="Tahoma"/>
          <w:b/>
          <w:sz w:val="22"/>
          <w:szCs w:val="22"/>
          <w:lang w:eastAsia="cs-CZ"/>
        </w:rPr>
        <w:t>2.2.</w:t>
      </w:r>
      <w:r w:rsidRPr="00A4759B">
        <w:rPr>
          <w:rFonts w:ascii="Tahoma" w:hAnsi="Tahoma" w:cs="Tahoma"/>
          <w:b/>
          <w:sz w:val="22"/>
          <w:szCs w:val="22"/>
          <w:lang w:eastAsia="cs-CZ"/>
        </w:rPr>
        <w:tab/>
        <w:t xml:space="preserve">Řešení vegetačních úprav okolí objektu </w:t>
      </w:r>
    </w:p>
    <w:p w:rsidR="00853116" w:rsidRPr="00A4759B" w:rsidRDefault="001C4253" w:rsidP="00853116">
      <w:pPr>
        <w:spacing w:before="120"/>
        <w:ind w:firstLine="709"/>
        <w:rPr>
          <w:rFonts w:ascii="Tahoma" w:eastAsia="ArialNarrow" w:hAnsi="Tahoma" w:cs="Tahoma"/>
          <w:sz w:val="20"/>
        </w:rPr>
      </w:pPr>
      <w:r w:rsidRPr="00A4759B">
        <w:rPr>
          <w:rFonts w:ascii="Tahoma" w:eastAsia="ArialNarrow" w:hAnsi="Tahoma" w:cs="Tahoma"/>
          <w:sz w:val="20"/>
        </w:rPr>
        <w:t xml:space="preserve">Stávající zpevněné plochy budou opraveny. Plocha sběrného dvora bude vydlážděna zámkovou dlažbou. Stání kontejnerů a nájezdová rampa budou opatřeny povrchem z prostého betonu s povrchovou úpravou zajišťující lepší odolnost betonu. V ploše řešeného území nebudou </w:t>
      </w:r>
      <w:r w:rsidR="00853116" w:rsidRPr="00A4759B">
        <w:rPr>
          <w:rFonts w:ascii="Tahoma" w:eastAsia="ArialNarrow" w:hAnsi="Tahoma" w:cs="Tahoma"/>
          <w:sz w:val="20"/>
        </w:rPr>
        <w:t xml:space="preserve">prováděny žádné nové sadové úpravy. </w:t>
      </w:r>
    </w:p>
    <w:p w:rsidR="0098199C" w:rsidRPr="008868E4" w:rsidRDefault="0098199C" w:rsidP="00853116">
      <w:pPr>
        <w:spacing w:before="120"/>
        <w:ind w:firstLine="709"/>
        <w:rPr>
          <w:rFonts w:ascii="Tahoma" w:hAnsi="Tahoma" w:cs="Tahoma"/>
          <w:color w:val="C00000"/>
          <w:sz w:val="20"/>
        </w:rPr>
      </w:pPr>
      <w:r w:rsidRPr="008868E4">
        <w:rPr>
          <w:rFonts w:ascii="Tahoma" w:hAnsi="Tahoma" w:cs="Tahoma"/>
          <w:color w:val="C00000"/>
          <w:sz w:val="20"/>
        </w:rPr>
        <w:tab/>
      </w:r>
    </w:p>
    <w:p w:rsidR="00FB569F" w:rsidRPr="00AA2023" w:rsidRDefault="00FB569F" w:rsidP="0098199C">
      <w:pPr>
        <w:pStyle w:val="Textpsmene"/>
        <w:numPr>
          <w:ilvl w:val="0"/>
          <w:numId w:val="0"/>
        </w:numPr>
        <w:tabs>
          <w:tab w:val="left" w:pos="540"/>
        </w:tabs>
        <w:spacing w:after="120"/>
        <w:ind w:left="539" w:hanging="539"/>
        <w:rPr>
          <w:rFonts w:ascii="Tahoma" w:hAnsi="Tahoma" w:cs="Tahoma"/>
          <w:b/>
          <w:sz w:val="22"/>
          <w:szCs w:val="22"/>
        </w:rPr>
      </w:pPr>
      <w:r w:rsidRPr="00AA2023">
        <w:rPr>
          <w:rFonts w:ascii="Tahoma" w:hAnsi="Tahoma" w:cs="Tahoma"/>
          <w:b/>
          <w:sz w:val="22"/>
          <w:szCs w:val="22"/>
        </w:rPr>
        <w:lastRenderedPageBreak/>
        <w:t>2.3.</w:t>
      </w:r>
      <w:r w:rsidRPr="00AA2023">
        <w:rPr>
          <w:rFonts w:ascii="Tahoma" w:hAnsi="Tahoma" w:cs="Tahoma"/>
          <w:b/>
          <w:sz w:val="22"/>
          <w:szCs w:val="22"/>
        </w:rPr>
        <w:tab/>
        <w:t xml:space="preserve">Řešení přístupu a užívání objektu osobami s omezenou schopností pohybu a orientace </w:t>
      </w:r>
    </w:p>
    <w:p w:rsidR="00442F48" w:rsidRPr="00AA2023" w:rsidRDefault="00853116" w:rsidP="009C7958">
      <w:pPr>
        <w:spacing w:before="120"/>
        <w:ind w:firstLine="709"/>
        <w:jc w:val="both"/>
        <w:rPr>
          <w:rFonts w:ascii="Tahoma" w:hAnsi="Tahoma" w:cs="Tahoma"/>
          <w:sz w:val="20"/>
        </w:rPr>
      </w:pPr>
      <w:r w:rsidRPr="00AA2023">
        <w:rPr>
          <w:rFonts w:ascii="Tahoma" w:hAnsi="Tahoma" w:cs="Tahoma"/>
          <w:sz w:val="20"/>
        </w:rPr>
        <w:t>V projektu se neuvažuje.</w:t>
      </w:r>
    </w:p>
    <w:p w:rsidR="00853116" w:rsidRPr="008868E4" w:rsidRDefault="00853116" w:rsidP="009C7958">
      <w:pPr>
        <w:spacing w:before="120"/>
        <w:ind w:firstLine="709"/>
        <w:jc w:val="both"/>
        <w:rPr>
          <w:rFonts w:ascii="Tahoma" w:hAnsi="Tahoma" w:cs="Tahoma"/>
          <w:color w:val="C00000"/>
          <w:sz w:val="20"/>
        </w:rPr>
      </w:pPr>
    </w:p>
    <w:p w:rsidR="00903C91" w:rsidRDefault="00903C91" w:rsidP="0098199C">
      <w:pPr>
        <w:pStyle w:val="Textpsmene"/>
        <w:numPr>
          <w:ilvl w:val="0"/>
          <w:numId w:val="0"/>
        </w:numPr>
        <w:tabs>
          <w:tab w:val="left" w:pos="540"/>
        </w:tabs>
        <w:spacing w:after="120"/>
        <w:ind w:left="539" w:hanging="539"/>
        <w:rPr>
          <w:rFonts w:ascii="Tahoma" w:hAnsi="Tahoma" w:cs="Tahoma"/>
          <w:b/>
          <w:sz w:val="22"/>
          <w:szCs w:val="22"/>
        </w:rPr>
      </w:pPr>
      <w:r w:rsidRPr="004837EC">
        <w:rPr>
          <w:rFonts w:ascii="Tahoma" w:hAnsi="Tahoma" w:cs="Tahoma"/>
          <w:b/>
          <w:sz w:val="22"/>
          <w:szCs w:val="22"/>
        </w:rPr>
        <w:t>3.</w:t>
      </w:r>
      <w:r w:rsidRPr="008868E4">
        <w:rPr>
          <w:rFonts w:ascii="Tahoma" w:hAnsi="Tahoma" w:cs="Tahoma"/>
          <w:b/>
          <w:color w:val="C00000"/>
          <w:sz w:val="22"/>
          <w:szCs w:val="22"/>
        </w:rPr>
        <w:tab/>
      </w:r>
      <w:r w:rsidRPr="004837EC">
        <w:rPr>
          <w:rFonts w:ascii="Tahoma" w:hAnsi="Tahoma" w:cs="Tahoma"/>
          <w:b/>
          <w:sz w:val="22"/>
          <w:szCs w:val="22"/>
        </w:rPr>
        <w:t xml:space="preserve">KAPACITY, UŽITKOVÉ PLOCHY, OBESTAVĚNÉ PROSTORY, ZASTAVĚNÉ PLOCHY, ORIENTACE, OSVĚTLENÍ A OSLUNĚNÍ </w:t>
      </w:r>
    </w:p>
    <w:p w:rsidR="00A446C8" w:rsidRPr="004837EC" w:rsidRDefault="00A446C8" w:rsidP="0098199C">
      <w:pPr>
        <w:pStyle w:val="Textpsmene"/>
        <w:numPr>
          <w:ilvl w:val="0"/>
          <w:numId w:val="0"/>
        </w:numPr>
        <w:tabs>
          <w:tab w:val="left" w:pos="540"/>
        </w:tabs>
        <w:spacing w:after="120"/>
        <w:ind w:left="539" w:hanging="539"/>
        <w:rPr>
          <w:rFonts w:ascii="Tahoma" w:hAnsi="Tahoma" w:cs="Tahoma"/>
          <w:b/>
          <w:sz w:val="22"/>
          <w:szCs w:val="22"/>
        </w:rPr>
      </w:pPr>
    </w:p>
    <w:p w:rsidR="00077C05" w:rsidRPr="004837EC" w:rsidRDefault="00077C05" w:rsidP="00077C05">
      <w:pPr>
        <w:spacing w:before="120"/>
        <w:ind w:firstLine="709"/>
        <w:rPr>
          <w:rFonts w:ascii="Tahoma" w:hAnsi="Tahoma" w:cs="Tahoma"/>
          <w:sz w:val="20"/>
          <w:vertAlign w:val="superscript"/>
        </w:rPr>
      </w:pPr>
      <w:r w:rsidRPr="004837EC">
        <w:rPr>
          <w:rFonts w:ascii="Tahoma" w:hAnsi="Tahoma" w:cs="Tahoma"/>
          <w:sz w:val="20"/>
        </w:rPr>
        <w:t>Zastavěná plocha</w:t>
      </w:r>
      <w:r w:rsidR="004837EC" w:rsidRPr="004837EC">
        <w:rPr>
          <w:rFonts w:ascii="Tahoma" w:hAnsi="Tahoma" w:cs="Tahoma"/>
          <w:sz w:val="20"/>
        </w:rPr>
        <w:t xml:space="preserve"> objektu obsluhy</w:t>
      </w:r>
      <w:r w:rsidRPr="004837EC">
        <w:rPr>
          <w:rFonts w:ascii="Tahoma" w:hAnsi="Tahoma" w:cs="Tahoma"/>
          <w:sz w:val="20"/>
        </w:rPr>
        <w:t xml:space="preserve">:  </w:t>
      </w:r>
      <w:r w:rsidRPr="004837EC">
        <w:rPr>
          <w:rFonts w:ascii="Tahoma" w:hAnsi="Tahoma" w:cs="Tahoma"/>
          <w:sz w:val="20"/>
        </w:rPr>
        <w:tab/>
      </w:r>
      <w:r w:rsidR="00DF1C12" w:rsidRPr="004837EC">
        <w:rPr>
          <w:rFonts w:ascii="Tahoma" w:hAnsi="Tahoma" w:cs="Tahoma"/>
          <w:sz w:val="20"/>
        </w:rPr>
        <w:tab/>
      </w:r>
      <w:r w:rsidRPr="004837EC">
        <w:rPr>
          <w:rFonts w:ascii="Tahoma" w:hAnsi="Tahoma" w:cs="Tahoma"/>
          <w:sz w:val="20"/>
        </w:rPr>
        <w:t>46,90 m</w:t>
      </w:r>
      <w:r w:rsidRPr="004837EC">
        <w:rPr>
          <w:rFonts w:ascii="Tahoma" w:hAnsi="Tahoma" w:cs="Tahoma"/>
          <w:sz w:val="20"/>
          <w:vertAlign w:val="superscript"/>
        </w:rPr>
        <w:t>2</w:t>
      </w:r>
    </w:p>
    <w:p w:rsidR="00077C05" w:rsidRPr="004837EC" w:rsidRDefault="00077C05" w:rsidP="00077C05">
      <w:pPr>
        <w:spacing w:before="120"/>
        <w:ind w:firstLine="709"/>
        <w:rPr>
          <w:rFonts w:ascii="Tahoma" w:hAnsi="Tahoma" w:cs="Tahoma"/>
          <w:sz w:val="20"/>
        </w:rPr>
      </w:pPr>
      <w:r w:rsidRPr="004837EC">
        <w:rPr>
          <w:rFonts w:ascii="Tahoma" w:hAnsi="Tahoma" w:cs="Tahoma"/>
          <w:sz w:val="20"/>
        </w:rPr>
        <w:t>Obestavěný prostor</w:t>
      </w:r>
      <w:r w:rsidR="004837EC" w:rsidRPr="004837EC">
        <w:rPr>
          <w:rFonts w:ascii="Tahoma" w:hAnsi="Tahoma" w:cs="Tahoma"/>
          <w:sz w:val="20"/>
        </w:rPr>
        <w:t xml:space="preserve"> objektu obsluhy</w:t>
      </w:r>
      <w:r w:rsidRPr="004837EC">
        <w:rPr>
          <w:rFonts w:ascii="Tahoma" w:hAnsi="Tahoma" w:cs="Tahoma"/>
          <w:sz w:val="20"/>
        </w:rPr>
        <w:t xml:space="preserve">:   </w:t>
      </w:r>
      <w:r w:rsidRPr="004837EC">
        <w:rPr>
          <w:rFonts w:ascii="Tahoma" w:hAnsi="Tahoma" w:cs="Tahoma"/>
          <w:sz w:val="20"/>
        </w:rPr>
        <w:tab/>
      </w:r>
      <w:r w:rsidR="00DF1C12" w:rsidRPr="004837EC">
        <w:rPr>
          <w:rFonts w:ascii="Tahoma" w:hAnsi="Tahoma" w:cs="Tahoma"/>
          <w:sz w:val="20"/>
        </w:rPr>
        <w:tab/>
      </w:r>
      <w:r w:rsidRPr="004837EC">
        <w:rPr>
          <w:rFonts w:ascii="Tahoma" w:hAnsi="Tahoma" w:cs="Tahoma"/>
          <w:sz w:val="20"/>
        </w:rPr>
        <w:t>157,12 m</w:t>
      </w:r>
      <w:r w:rsidRPr="004837EC">
        <w:rPr>
          <w:rFonts w:ascii="Tahoma" w:hAnsi="Tahoma" w:cs="Tahoma"/>
          <w:sz w:val="20"/>
          <w:vertAlign w:val="superscript"/>
        </w:rPr>
        <w:t>3</w:t>
      </w:r>
    </w:p>
    <w:p w:rsidR="00077C05" w:rsidRPr="004837EC" w:rsidRDefault="00077C05" w:rsidP="00077C05">
      <w:pPr>
        <w:spacing w:before="120"/>
        <w:ind w:firstLine="709"/>
        <w:rPr>
          <w:rFonts w:ascii="Tahoma" w:hAnsi="Tahoma" w:cs="Tahoma"/>
          <w:sz w:val="20"/>
          <w:vertAlign w:val="superscript"/>
        </w:rPr>
      </w:pPr>
      <w:r w:rsidRPr="004837EC">
        <w:rPr>
          <w:rFonts w:ascii="Tahoma" w:hAnsi="Tahoma" w:cs="Tahoma"/>
          <w:sz w:val="20"/>
        </w:rPr>
        <w:t>Užitná plocha</w:t>
      </w:r>
      <w:r w:rsidR="004837EC" w:rsidRPr="004837EC">
        <w:rPr>
          <w:rFonts w:ascii="Tahoma" w:hAnsi="Tahoma" w:cs="Tahoma"/>
          <w:sz w:val="20"/>
        </w:rPr>
        <w:t xml:space="preserve"> objektu obsluhy</w:t>
      </w:r>
      <w:r w:rsidRPr="004837EC">
        <w:rPr>
          <w:rFonts w:ascii="Tahoma" w:hAnsi="Tahoma" w:cs="Tahoma"/>
          <w:sz w:val="20"/>
        </w:rPr>
        <w:t xml:space="preserve">: </w:t>
      </w:r>
      <w:r w:rsidRPr="004837EC">
        <w:rPr>
          <w:rFonts w:ascii="Tahoma" w:hAnsi="Tahoma" w:cs="Tahoma"/>
          <w:sz w:val="20"/>
        </w:rPr>
        <w:tab/>
      </w:r>
      <w:r w:rsidRPr="004837EC">
        <w:rPr>
          <w:rFonts w:ascii="Tahoma" w:hAnsi="Tahoma" w:cs="Tahoma"/>
          <w:sz w:val="20"/>
        </w:rPr>
        <w:tab/>
      </w:r>
      <w:r w:rsidR="00DF1C12" w:rsidRPr="004837EC">
        <w:rPr>
          <w:rFonts w:ascii="Tahoma" w:hAnsi="Tahoma" w:cs="Tahoma"/>
          <w:sz w:val="20"/>
        </w:rPr>
        <w:tab/>
      </w:r>
      <w:r w:rsidRPr="004837EC">
        <w:rPr>
          <w:rFonts w:ascii="Tahoma" w:hAnsi="Tahoma" w:cs="Tahoma"/>
          <w:sz w:val="20"/>
        </w:rPr>
        <w:t>33,99 m</w:t>
      </w:r>
      <w:r w:rsidRPr="004837EC">
        <w:rPr>
          <w:rFonts w:ascii="Tahoma" w:hAnsi="Tahoma" w:cs="Tahoma"/>
          <w:sz w:val="20"/>
          <w:vertAlign w:val="superscript"/>
        </w:rPr>
        <w:t>2</w:t>
      </w:r>
    </w:p>
    <w:p w:rsidR="00800A44" w:rsidRPr="004837EC" w:rsidRDefault="00DF1C12" w:rsidP="00800A44">
      <w:pPr>
        <w:spacing w:before="120"/>
        <w:ind w:firstLine="709"/>
        <w:rPr>
          <w:rFonts w:ascii="Tahoma" w:hAnsi="Tahoma" w:cs="Tahoma"/>
          <w:sz w:val="20"/>
        </w:rPr>
      </w:pPr>
      <w:r w:rsidRPr="004837EC">
        <w:rPr>
          <w:rFonts w:ascii="Tahoma" w:hAnsi="Tahoma" w:cs="Tahoma"/>
          <w:sz w:val="20"/>
        </w:rPr>
        <w:t>P</w:t>
      </w:r>
      <w:r w:rsidR="00800A44" w:rsidRPr="004837EC">
        <w:rPr>
          <w:rFonts w:ascii="Tahoma" w:hAnsi="Tahoma" w:cs="Tahoma"/>
          <w:sz w:val="20"/>
        </w:rPr>
        <w:t>očet funkčních jednotek</w:t>
      </w:r>
      <w:r w:rsidRPr="004837EC">
        <w:rPr>
          <w:rFonts w:ascii="Tahoma" w:hAnsi="Tahoma" w:cs="Tahoma"/>
          <w:sz w:val="20"/>
        </w:rPr>
        <w:t>:</w:t>
      </w:r>
      <w:r w:rsidR="00800A44" w:rsidRPr="004837EC">
        <w:rPr>
          <w:rFonts w:ascii="Tahoma" w:hAnsi="Tahoma" w:cs="Tahoma"/>
          <w:sz w:val="20"/>
        </w:rPr>
        <w:t xml:space="preserve"> </w:t>
      </w:r>
      <w:r w:rsidRPr="004837EC">
        <w:rPr>
          <w:rFonts w:ascii="Tahoma" w:hAnsi="Tahoma" w:cs="Tahoma"/>
          <w:sz w:val="20"/>
        </w:rPr>
        <w:tab/>
      </w:r>
      <w:r w:rsidR="004837EC" w:rsidRPr="004837EC">
        <w:rPr>
          <w:rFonts w:ascii="Tahoma" w:hAnsi="Tahoma" w:cs="Tahoma"/>
          <w:sz w:val="20"/>
        </w:rPr>
        <w:tab/>
      </w:r>
      <w:r w:rsidR="004837EC" w:rsidRPr="004837EC">
        <w:rPr>
          <w:rFonts w:ascii="Tahoma" w:hAnsi="Tahoma" w:cs="Tahoma"/>
          <w:sz w:val="20"/>
        </w:rPr>
        <w:tab/>
      </w:r>
      <w:r w:rsidR="00800A44" w:rsidRPr="004837EC">
        <w:rPr>
          <w:rFonts w:ascii="Tahoma" w:hAnsi="Tahoma" w:cs="Tahoma"/>
          <w:sz w:val="20"/>
        </w:rPr>
        <w:t xml:space="preserve">1 jednotka  </w:t>
      </w:r>
    </w:p>
    <w:p w:rsidR="00800A44" w:rsidRPr="004837EC" w:rsidRDefault="00DF1C12" w:rsidP="00800A44">
      <w:pPr>
        <w:spacing w:before="120"/>
        <w:ind w:firstLine="709"/>
        <w:rPr>
          <w:rFonts w:ascii="Tahoma" w:hAnsi="Tahoma" w:cs="Tahoma"/>
          <w:sz w:val="20"/>
        </w:rPr>
      </w:pPr>
      <w:r w:rsidRPr="004837EC">
        <w:rPr>
          <w:rFonts w:ascii="Tahoma" w:hAnsi="Tahoma" w:cs="Tahoma"/>
          <w:sz w:val="20"/>
        </w:rPr>
        <w:t>Maximální počet osob:</w:t>
      </w:r>
      <w:r w:rsidRPr="004837EC">
        <w:rPr>
          <w:rFonts w:ascii="Tahoma" w:hAnsi="Tahoma" w:cs="Tahoma"/>
          <w:sz w:val="20"/>
        </w:rPr>
        <w:tab/>
      </w:r>
      <w:r w:rsidRPr="004837EC">
        <w:rPr>
          <w:rFonts w:ascii="Tahoma" w:hAnsi="Tahoma" w:cs="Tahoma"/>
          <w:sz w:val="20"/>
        </w:rPr>
        <w:tab/>
      </w:r>
      <w:r w:rsidR="004837EC" w:rsidRPr="004837EC">
        <w:rPr>
          <w:rFonts w:ascii="Tahoma" w:hAnsi="Tahoma" w:cs="Tahoma"/>
          <w:sz w:val="20"/>
        </w:rPr>
        <w:tab/>
      </w:r>
      <w:r w:rsidR="004837EC" w:rsidRPr="004837EC">
        <w:rPr>
          <w:rFonts w:ascii="Tahoma" w:hAnsi="Tahoma" w:cs="Tahoma"/>
          <w:sz w:val="20"/>
        </w:rPr>
        <w:tab/>
      </w:r>
      <w:r w:rsidR="00AA120E" w:rsidRPr="004837EC">
        <w:rPr>
          <w:rFonts w:ascii="Tahoma" w:hAnsi="Tahoma" w:cs="Tahoma"/>
          <w:sz w:val="20"/>
        </w:rPr>
        <w:t>2 zaměstnanci + 2 zákazníci</w:t>
      </w:r>
    </w:p>
    <w:p w:rsidR="00DF1C12" w:rsidRPr="004837EC" w:rsidRDefault="00DF1C12" w:rsidP="00DF1C12">
      <w:pPr>
        <w:spacing w:before="120"/>
        <w:ind w:firstLine="709"/>
        <w:rPr>
          <w:rFonts w:ascii="Tahoma" w:hAnsi="Tahoma" w:cs="Tahoma"/>
          <w:sz w:val="20"/>
          <w:vertAlign w:val="superscript"/>
        </w:rPr>
      </w:pPr>
      <w:r w:rsidRPr="004837EC">
        <w:rPr>
          <w:rFonts w:ascii="Tahoma" w:hAnsi="Tahoma" w:cs="Tahoma"/>
          <w:sz w:val="20"/>
        </w:rPr>
        <w:t>Přístřešek pro popelnice:</w:t>
      </w:r>
      <w:r w:rsidRPr="004837EC">
        <w:rPr>
          <w:rFonts w:ascii="Tahoma" w:hAnsi="Tahoma" w:cs="Tahoma"/>
          <w:sz w:val="20"/>
        </w:rPr>
        <w:tab/>
      </w:r>
      <w:r w:rsidR="004837EC" w:rsidRPr="004837EC">
        <w:rPr>
          <w:rFonts w:ascii="Tahoma" w:hAnsi="Tahoma" w:cs="Tahoma"/>
          <w:sz w:val="20"/>
        </w:rPr>
        <w:tab/>
      </w:r>
      <w:r w:rsidR="004837EC" w:rsidRPr="004837EC">
        <w:rPr>
          <w:rFonts w:ascii="Tahoma" w:hAnsi="Tahoma" w:cs="Tahoma"/>
          <w:sz w:val="20"/>
        </w:rPr>
        <w:tab/>
      </w:r>
      <w:r w:rsidR="00077C05" w:rsidRPr="004837EC">
        <w:rPr>
          <w:rFonts w:ascii="Tahoma" w:hAnsi="Tahoma" w:cs="Tahoma"/>
          <w:sz w:val="20"/>
        </w:rPr>
        <w:t>20,1</w:t>
      </w:r>
      <w:r w:rsidR="00800A44" w:rsidRPr="004837EC">
        <w:rPr>
          <w:rFonts w:ascii="Tahoma" w:hAnsi="Tahoma" w:cs="Tahoma"/>
          <w:sz w:val="20"/>
        </w:rPr>
        <w:t xml:space="preserve"> m</w:t>
      </w:r>
      <w:r w:rsidR="00800A44" w:rsidRPr="004837EC">
        <w:rPr>
          <w:rFonts w:ascii="Tahoma" w:hAnsi="Tahoma" w:cs="Tahoma"/>
          <w:sz w:val="20"/>
          <w:vertAlign w:val="superscript"/>
        </w:rPr>
        <w:t>2</w:t>
      </w:r>
    </w:p>
    <w:p w:rsidR="004837EC" w:rsidRPr="004837EC" w:rsidRDefault="004837EC" w:rsidP="00DF1C12">
      <w:pPr>
        <w:spacing w:before="120"/>
        <w:ind w:firstLine="709"/>
        <w:rPr>
          <w:rFonts w:ascii="Tahoma" w:hAnsi="Tahoma" w:cs="Tahoma"/>
          <w:sz w:val="20"/>
        </w:rPr>
      </w:pPr>
    </w:p>
    <w:p w:rsidR="004837EC" w:rsidRPr="004837EC" w:rsidRDefault="004837EC" w:rsidP="00DF1C12">
      <w:pPr>
        <w:spacing w:before="120"/>
        <w:ind w:firstLine="709"/>
        <w:rPr>
          <w:rFonts w:ascii="Tahoma" w:hAnsi="Tahoma" w:cs="Tahoma"/>
          <w:sz w:val="20"/>
        </w:rPr>
      </w:pPr>
      <w:r w:rsidRPr="004837EC">
        <w:rPr>
          <w:rFonts w:ascii="Tahoma" w:hAnsi="Tahoma" w:cs="Tahoma"/>
          <w:sz w:val="20"/>
        </w:rPr>
        <w:t>Zastavěná plocha skladové haly:</w:t>
      </w:r>
      <w:r w:rsidRPr="004837EC">
        <w:rPr>
          <w:rFonts w:ascii="Tahoma" w:hAnsi="Tahoma" w:cs="Tahoma"/>
          <w:sz w:val="20"/>
        </w:rPr>
        <w:tab/>
      </w:r>
      <w:r w:rsidRPr="004837EC">
        <w:rPr>
          <w:rFonts w:ascii="Tahoma" w:hAnsi="Tahoma" w:cs="Tahoma"/>
          <w:sz w:val="20"/>
        </w:rPr>
        <w:tab/>
        <w:t>64 m</w:t>
      </w:r>
      <w:r w:rsidRPr="004837EC">
        <w:rPr>
          <w:rFonts w:ascii="Tahoma" w:hAnsi="Tahoma" w:cs="Tahoma"/>
          <w:sz w:val="20"/>
          <w:vertAlign w:val="superscript"/>
        </w:rPr>
        <w:t>2</w:t>
      </w:r>
    </w:p>
    <w:p w:rsidR="004837EC" w:rsidRPr="004837EC" w:rsidRDefault="004837EC" w:rsidP="00DF1C12">
      <w:pPr>
        <w:spacing w:before="120"/>
        <w:ind w:firstLine="709"/>
        <w:rPr>
          <w:rFonts w:ascii="Tahoma" w:hAnsi="Tahoma" w:cs="Tahoma"/>
          <w:sz w:val="20"/>
        </w:rPr>
      </w:pPr>
      <w:r w:rsidRPr="004837EC">
        <w:rPr>
          <w:rFonts w:ascii="Tahoma" w:hAnsi="Tahoma" w:cs="Tahoma"/>
          <w:sz w:val="20"/>
        </w:rPr>
        <w:t xml:space="preserve">Obestavěný prostor skladové haly: </w:t>
      </w:r>
      <w:r w:rsidRPr="004837EC">
        <w:rPr>
          <w:rFonts w:ascii="Tahoma" w:hAnsi="Tahoma" w:cs="Tahoma"/>
          <w:sz w:val="20"/>
        </w:rPr>
        <w:tab/>
      </w:r>
      <w:r w:rsidRPr="004837EC">
        <w:rPr>
          <w:rFonts w:ascii="Tahoma" w:hAnsi="Tahoma" w:cs="Tahoma"/>
          <w:sz w:val="20"/>
        </w:rPr>
        <w:tab/>
        <w:t>352 m</w:t>
      </w:r>
      <w:r w:rsidRPr="004837EC">
        <w:rPr>
          <w:rFonts w:ascii="Tahoma" w:hAnsi="Tahoma" w:cs="Tahoma"/>
          <w:sz w:val="20"/>
          <w:vertAlign w:val="superscript"/>
        </w:rPr>
        <w:t>3</w:t>
      </w:r>
    </w:p>
    <w:p w:rsidR="004837EC" w:rsidRPr="004837EC" w:rsidRDefault="004837EC" w:rsidP="00DF1C12">
      <w:pPr>
        <w:spacing w:before="120"/>
        <w:ind w:firstLine="709"/>
        <w:rPr>
          <w:rFonts w:ascii="Tahoma" w:hAnsi="Tahoma" w:cs="Tahoma"/>
          <w:sz w:val="20"/>
        </w:rPr>
      </w:pPr>
      <w:r w:rsidRPr="004837EC">
        <w:rPr>
          <w:rFonts w:ascii="Tahoma" w:hAnsi="Tahoma" w:cs="Tahoma"/>
          <w:sz w:val="20"/>
        </w:rPr>
        <w:t>Užitná plocha skladové haly:</w:t>
      </w:r>
      <w:r w:rsidRPr="004837EC">
        <w:rPr>
          <w:rFonts w:ascii="Tahoma" w:hAnsi="Tahoma" w:cs="Tahoma"/>
          <w:sz w:val="20"/>
        </w:rPr>
        <w:tab/>
      </w:r>
      <w:r w:rsidRPr="004837EC">
        <w:rPr>
          <w:rFonts w:ascii="Tahoma" w:hAnsi="Tahoma" w:cs="Tahoma"/>
          <w:sz w:val="20"/>
        </w:rPr>
        <w:tab/>
      </w:r>
      <w:r w:rsidRPr="004837EC">
        <w:rPr>
          <w:rFonts w:ascii="Tahoma" w:hAnsi="Tahoma" w:cs="Tahoma"/>
          <w:sz w:val="20"/>
        </w:rPr>
        <w:tab/>
        <w:t>60 m</w:t>
      </w:r>
      <w:r w:rsidRPr="004837EC">
        <w:rPr>
          <w:rFonts w:ascii="Tahoma" w:hAnsi="Tahoma" w:cs="Tahoma"/>
          <w:sz w:val="20"/>
          <w:vertAlign w:val="superscript"/>
        </w:rPr>
        <w:t>2</w:t>
      </w:r>
    </w:p>
    <w:p w:rsidR="004837EC" w:rsidRPr="004837EC" w:rsidRDefault="004837EC" w:rsidP="00DF1C12">
      <w:pPr>
        <w:spacing w:before="120"/>
        <w:ind w:firstLine="709"/>
        <w:rPr>
          <w:rFonts w:ascii="Tahoma" w:hAnsi="Tahoma" w:cs="Tahoma"/>
          <w:sz w:val="20"/>
        </w:rPr>
      </w:pPr>
    </w:p>
    <w:p w:rsidR="004837EC" w:rsidRPr="004837EC" w:rsidRDefault="004837EC" w:rsidP="00DF1C12">
      <w:pPr>
        <w:spacing w:before="120"/>
        <w:ind w:firstLine="709"/>
        <w:rPr>
          <w:rFonts w:ascii="Tahoma" w:hAnsi="Tahoma" w:cs="Tahoma"/>
          <w:sz w:val="20"/>
        </w:rPr>
      </w:pPr>
      <w:r w:rsidRPr="004837EC">
        <w:rPr>
          <w:rFonts w:ascii="Tahoma" w:hAnsi="Tahoma" w:cs="Tahoma"/>
          <w:sz w:val="20"/>
        </w:rPr>
        <w:t>Zastavěná plocha nákladové rampy:</w:t>
      </w:r>
      <w:r w:rsidRPr="004837EC">
        <w:rPr>
          <w:rFonts w:ascii="Tahoma" w:hAnsi="Tahoma" w:cs="Tahoma"/>
          <w:sz w:val="20"/>
        </w:rPr>
        <w:tab/>
      </w:r>
      <w:r w:rsidRPr="004837EC">
        <w:rPr>
          <w:rFonts w:ascii="Tahoma" w:hAnsi="Tahoma" w:cs="Tahoma"/>
          <w:sz w:val="20"/>
        </w:rPr>
        <w:tab/>
        <w:t>131,43 m</w:t>
      </w:r>
      <w:r w:rsidRPr="004837EC">
        <w:rPr>
          <w:rFonts w:ascii="Tahoma" w:hAnsi="Tahoma" w:cs="Tahoma"/>
          <w:sz w:val="20"/>
          <w:vertAlign w:val="superscript"/>
        </w:rPr>
        <w:t>2</w:t>
      </w:r>
    </w:p>
    <w:p w:rsidR="004837EC" w:rsidRPr="004837EC" w:rsidRDefault="004837EC" w:rsidP="00DF1C12">
      <w:pPr>
        <w:spacing w:before="120"/>
        <w:ind w:firstLine="709"/>
        <w:rPr>
          <w:rFonts w:ascii="Tahoma" w:hAnsi="Tahoma" w:cs="Tahoma"/>
          <w:sz w:val="20"/>
        </w:rPr>
      </w:pPr>
      <w:r w:rsidRPr="004837EC">
        <w:rPr>
          <w:rFonts w:ascii="Tahoma" w:hAnsi="Tahoma" w:cs="Tahoma"/>
          <w:sz w:val="20"/>
        </w:rPr>
        <w:t>Obestavěný prostor nákladové rampy:</w:t>
      </w:r>
      <w:r w:rsidRPr="004837EC">
        <w:rPr>
          <w:rFonts w:ascii="Tahoma" w:hAnsi="Tahoma" w:cs="Tahoma"/>
          <w:sz w:val="20"/>
        </w:rPr>
        <w:tab/>
      </w:r>
      <w:r w:rsidRPr="004837EC">
        <w:rPr>
          <w:rFonts w:ascii="Tahoma" w:hAnsi="Tahoma" w:cs="Tahoma"/>
          <w:sz w:val="20"/>
        </w:rPr>
        <w:tab/>
        <w:t>93,792 m</w:t>
      </w:r>
      <w:r w:rsidRPr="004837EC">
        <w:rPr>
          <w:rFonts w:ascii="Tahoma" w:hAnsi="Tahoma" w:cs="Tahoma"/>
          <w:sz w:val="20"/>
          <w:vertAlign w:val="superscript"/>
        </w:rPr>
        <w:t>3</w:t>
      </w:r>
    </w:p>
    <w:p w:rsidR="004837EC" w:rsidRPr="004837EC" w:rsidRDefault="004837EC" w:rsidP="00DF1C12">
      <w:pPr>
        <w:spacing w:before="120"/>
        <w:ind w:firstLine="709"/>
        <w:rPr>
          <w:rFonts w:ascii="Tahoma" w:hAnsi="Tahoma" w:cs="Tahoma"/>
          <w:sz w:val="20"/>
        </w:rPr>
      </w:pPr>
    </w:p>
    <w:p w:rsidR="00DA1FD4" w:rsidRPr="004837EC" w:rsidRDefault="00DA1FD4" w:rsidP="00DF1C12">
      <w:pPr>
        <w:spacing w:before="120"/>
        <w:ind w:firstLine="709"/>
        <w:rPr>
          <w:rFonts w:ascii="Tahoma" w:hAnsi="Tahoma" w:cs="Tahoma"/>
          <w:sz w:val="20"/>
        </w:rPr>
      </w:pPr>
      <w:r w:rsidRPr="004837EC">
        <w:rPr>
          <w:rFonts w:ascii="Tahoma" w:hAnsi="Tahoma" w:cs="Tahoma"/>
          <w:sz w:val="20"/>
        </w:rPr>
        <w:t>Navržená stavba odpovídá hygienickým předpisům.</w:t>
      </w:r>
    </w:p>
    <w:p w:rsidR="00DA1FD4" w:rsidRPr="004837EC" w:rsidRDefault="00DA1FD4" w:rsidP="00DA1FD4">
      <w:pPr>
        <w:spacing w:before="120"/>
        <w:ind w:firstLine="709"/>
        <w:jc w:val="both"/>
        <w:rPr>
          <w:rFonts w:ascii="Tahoma" w:hAnsi="Tahoma" w:cs="Tahoma"/>
          <w:sz w:val="20"/>
        </w:rPr>
      </w:pPr>
      <w:r w:rsidRPr="004837EC">
        <w:rPr>
          <w:rFonts w:ascii="Tahoma" w:hAnsi="Tahoma" w:cs="Tahoma"/>
          <w:sz w:val="20"/>
        </w:rPr>
        <w:t xml:space="preserve">Stavba je navržena v souladu s příslušnými právními normami (zákony, vyhláškami, zejména </w:t>
      </w:r>
      <w:r w:rsidR="00DF1C12" w:rsidRPr="004837EC">
        <w:rPr>
          <w:rFonts w:ascii="Tahoma" w:hAnsi="Tahoma" w:cs="Tahoma"/>
          <w:sz w:val="20"/>
        </w:rPr>
        <w:tab/>
      </w:r>
      <w:r w:rsidRPr="004837EC">
        <w:rPr>
          <w:rFonts w:ascii="Tahoma" w:hAnsi="Tahoma" w:cs="Tahoma"/>
          <w:sz w:val="20"/>
        </w:rPr>
        <w:t xml:space="preserve">vyhláškou č. 268/2009 o technických požadavcích na stavby). </w:t>
      </w:r>
    </w:p>
    <w:p w:rsidR="00DA1FD4" w:rsidRPr="004837EC" w:rsidRDefault="00DA1FD4" w:rsidP="00DA1FD4">
      <w:pPr>
        <w:spacing w:before="120"/>
        <w:ind w:firstLine="709"/>
        <w:jc w:val="both"/>
        <w:rPr>
          <w:rFonts w:ascii="Tahoma" w:hAnsi="Tahoma" w:cs="Tahoma"/>
          <w:sz w:val="20"/>
        </w:rPr>
      </w:pPr>
      <w:r w:rsidRPr="004837EC">
        <w:rPr>
          <w:rFonts w:ascii="Tahoma" w:hAnsi="Tahoma" w:cs="Tahoma"/>
          <w:sz w:val="20"/>
        </w:rPr>
        <w:t>Řešený prostor má zajištěno dostatečné denní osvětlení, vytápění a větrání.</w:t>
      </w:r>
    </w:p>
    <w:p w:rsidR="00DA1FD4" w:rsidRPr="004837EC" w:rsidRDefault="00DA1FD4" w:rsidP="00DA1FD4">
      <w:pPr>
        <w:spacing w:before="120"/>
        <w:ind w:firstLine="709"/>
        <w:jc w:val="both"/>
        <w:rPr>
          <w:rFonts w:ascii="Tahoma" w:hAnsi="Tahoma" w:cs="Tahoma"/>
          <w:sz w:val="20"/>
        </w:rPr>
      </w:pPr>
      <w:r w:rsidRPr="004837EC">
        <w:rPr>
          <w:rFonts w:ascii="Tahoma" w:hAnsi="Tahoma" w:cs="Tahoma"/>
          <w:sz w:val="20"/>
        </w:rPr>
        <w:t xml:space="preserve">Osvětlení </w:t>
      </w:r>
      <w:r w:rsidR="00DF1C12" w:rsidRPr="004837EC">
        <w:rPr>
          <w:rFonts w:ascii="Tahoma" w:hAnsi="Tahoma" w:cs="Tahoma"/>
          <w:sz w:val="20"/>
        </w:rPr>
        <w:t>objektu obsluhy</w:t>
      </w:r>
      <w:r w:rsidRPr="004837EC">
        <w:rPr>
          <w:rFonts w:ascii="Tahoma" w:hAnsi="Tahoma" w:cs="Tahoma"/>
          <w:sz w:val="20"/>
        </w:rPr>
        <w:t xml:space="preserve"> bude sdružené. Osvětlení </w:t>
      </w:r>
      <w:r w:rsidR="00DF1C12" w:rsidRPr="004837EC">
        <w:rPr>
          <w:rFonts w:ascii="Tahoma" w:hAnsi="Tahoma" w:cs="Tahoma"/>
          <w:sz w:val="20"/>
        </w:rPr>
        <w:t xml:space="preserve">umělé </w:t>
      </w:r>
      <w:r w:rsidRPr="004837EC">
        <w:rPr>
          <w:rFonts w:ascii="Tahoma" w:hAnsi="Tahoma" w:cs="Tahoma"/>
          <w:sz w:val="20"/>
        </w:rPr>
        <w:t xml:space="preserve">bude provedeno zářivkovými </w:t>
      </w:r>
      <w:r w:rsidR="00DF1C12" w:rsidRPr="004837EC">
        <w:rPr>
          <w:rFonts w:ascii="Tahoma" w:hAnsi="Tahoma" w:cs="Tahoma"/>
          <w:sz w:val="20"/>
        </w:rPr>
        <w:tab/>
      </w:r>
      <w:r w:rsidRPr="004837EC">
        <w:rPr>
          <w:rFonts w:ascii="Tahoma" w:hAnsi="Tahoma" w:cs="Tahoma"/>
          <w:sz w:val="20"/>
        </w:rPr>
        <w:t xml:space="preserve">svítidly. </w:t>
      </w:r>
    </w:p>
    <w:p w:rsidR="00DA1FD4" w:rsidRPr="004837EC" w:rsidRDefault="00DA1FD4" w:rsidP="00DA1FD4">
      <w:pPr>
        <w:spacing w:before="120"/>
        <w:ind w:firstLine="709"/>
        <w:jc w:val="both"/>
        <w:rPr>
          <w:rFonts w:ascii="Tahoma" w:hAnsi="Tahoma" w:cs="Tahoma"/>
          <w:sz w:val="20"/>
        </w:rPr>
      </w:pPr>
      <w:r w:rsidRPr="004837EC">
        <w:rPr>
          <w:rFonts w:ascii="Tahoma" w:hAnsi="Tahoma" w:cs="Tahoma"/>
          <w:sz w:val="20"/>
        </w:rPr>
        <w:t xml:space="preserve">Stavba nebude mít negativní vliv na jeho okolí a životní prostředí. </w:t>
      </w:r>
    </w:p>
    <w:p w:rsidR="00F65C10" w:rsidRDefault="00F65C10" w:rsidP="00F65C10">
      <w:pPr>
        <w:jc w:val="both"/>
      </w:pPr>
    </w:p>
    <w:p w:rsidR="00A446C8" w:rsidRPr="004837EC" w:rsidRDefault="00A446C8" w:rsidP="00F65C10">
      <w:pPr>
        <w:jc w:val="both"/>
      </w:pPr>
    </w:p>
    <w:p w:rsidR="00DD462F" w:rsidRDefault="00DD462F" w:rsidP="0098199C">
      <w:pPr>
        <w:pStyle w:val="Textpsmene"/>
        <w:numPr>
          <w:ilvl w:val="0"/>
          <w:numId w:val="0"/>
        </w:numPr>
        <w:tabs>
          <w:tab w:val="left" w:pos="540"/>
        </w:tabs>
        <w:spacing w:after="120"/>
        <w:ind w:left="539" w:hanging="539"/>
        <w:rPr>
          <w:rFonts w:ascii="Tahoma" w:hAnsi="Tahoma" w:cs="Tahoma"/>
          <w:b/>
          <w:sz w:val="22"/>
          <w:szCs w:val="22"/>
        </w:rPr>
      </w:pPr>
      <w:r w:rsidRPr="004837EC">
        <w:rPr>
          <w:rFonts w:ascii="Tahoma" w:hAnsi="Tahoma" w:cs="Tahoma"/>
          <w:b/>
          <w:sz w:val="22"/>
          <w:szCs w:val="22"/>
        </w:rPr>
        <w:t>4.</w:t>
      </w:r>
      <w:r w:rsidRPr="004837EC">
        <w:rPr>
          <w:rFonts w:ascii="Tahoma" w:hAnsi="Tahoma" w:cs="Tahoma"/>
          <w:b/>
          <w:sz w:val="22"/>
          <w:szCs w:val="22"/>
        </w:rPr>
        <w:tab/>
        <w:t>TECHNICKÉ A KONSTRUKČNÍ ŘEŠ</w:t>
      </w:r>
      <w:r w:rsidR="00AF46B4" w:rsidRPr="004837EC">
        <w:rPr>
          <w:rFonts w:ascii="Tahoma" w:hAnsi="Tahoma" w:cs="Tahoma"/>
          <w:b/>
          <w:sz w:val="22"/>
          <w:szCs w:val="22"/>
        </w:rPr>
        <w:t>ENÍ OBJEKTU, JEHO ZDŮVODNĚNÍ VE </w:t>
      </w:r>
      <w:r w:rsidRPr="004837EC">
        <w:rPr>
          <w:rFonts w:ascii="Tahoma" w:hAnsi="Tahoma" w:cs="Tahoma"/>
          <w:b/>
          <w:sz w:val="22"/>
          <w:szCs w:val="22"/>
        </w:rPr>
        <w:t>VAZBĚ NA UŽITÍ OBJEKTU A JEHO POŽADOVANOU ŽIVOTNOST</w:t>
      </w:r>
    </w:p>
    <w:p w:rsidR="00A446C8" w:rsidRPr="004837EC" w:rsidRDefault="00A446C8" w:rsidP="0098199C">
      <w:pPr>
        <w:pStyle w:val="Textpsmene"/>
        <w:numPr>
          <w:ilvl w:val="0"/>
          <w:numId w:val="0"/>
        </w:numPr>
        <w:tabs>
          <w:tab w:val="left" w:pos="540"/>
        </w:tabs>
        <w:spacing w:after="120"/>
        <w:ind w:left="539" w:hanging="539"/>
        <w:rPr>
          <w:rFonts w:ascii="Tahoma" w:hAnsi="Tahoma" w:cs="Tahoma"/>
          <w:b/>
          <w:sz w:val="22"/>
          <w:szCs w:val="22"/>
        </w:rPr>
      </w:pPr>
    </w:p>
    <w:p w:rsidR="00DD462F" w:rsidRPr="00A26CD0" w:rsidRDefault="00DD462F" w:rsidP="00DF46BF">
      <w:pPr>
        <w:pStyle w:val="mennadpis"/>
        <w:tabs>
          <w:tab w:val="clear" w:pos="1418"/>
          <w:tab w:val="left" w:pos="540"/>
        </w:tabs>
        <w:spacing w:before="120" w:line="360" w:lineRule="auto"/>
        <w:jc w:val="both"/>
        <w:rPr>
          <w:rFonts w:ascii="Tahoma" w:hAnsi="Tahoma" w:cs="Tahoma"/>
          <w:b/>
          <w:sz w:val="22"/>
          <w:szCs w:val="22"/>
          <w:lang w:eastAsia="cs-CZ"/>
        </w:rPr>
      </w:pPr>
      <w:r w:rsidRPr="00A26CD0">
        <w:rPr>
          <w:rFonts w:ascii="Tahoma" w:hAnsi="Tahoma" w:cs="Tahoma"/>
          <w:b/>
          <w:sz w:val="22"/>
          <w:szCs w:val="22"/>
          <w:lang w:eastAsia="cs-CZ"/>
        </w:rPr>
        <w:t>4.1.</w:t>
      </w:r>
      <w:r w:rsidRPr="008868E4">
        <w:rPr>
          <w:rFonts w:ascii="Tahoma" w:hAnsi="Tahoma" w:cs="Tahoma"/>
          <w:b/>
          <w:color w:val="C00000"/>
          <w:sz w:val="22"/>
          <w:szCs w:val="22"/>
          <w:lang w:eastAsia="cs-CZ"/>
        </w:rPr>
        <w:tab/>
      </w:r>
      <w:r w:rsidRPr="00A26CD0">
        <w:rPr>
          <w:rFonts w:ascii="Tahoma" w:hAnsi="Tahoma" w:cs="Tahoma"/>
          <w:b/>
          <w:sz w:val="22"/>
          <w:szCs w:val="22"/>
          <w:lang w:eastAsia="cs-CZ"/>
        </w:rPr>
        <w:t xml:space="preserve">Vytyčení stavby </w:t>
      </w:r>
    </w:p>
    <w:p w:rsidR="003E73AA" w:rsidRPr="00A26CD0" w:rsidRDefault="003E73AA" w:rsidP="003E73AA">
      <w:pPr>
        <w:ind w:left="540"/>
        <w:jc w:val="both"/>
        <w:rPr>
          <w:rFonts w:ascii="Tahoma" w:hAnsi="Tahoma" w:cs="Tahoma"/>
          <w:sz w:val="20"/>
        </w:rPr>
      </w:pPr>
      <w:r w:rsidRPr="00A26CD0">
        <w:rPr>
          <w:rFonts w:ascii="Tahoma" w:hAnsi="Tahoma" w:cs="Tahoma"/>
          <w:sz w:val="20"/>
        </w:rPr>
        <w:t>Vytyčení stavby se provede před zahájením zemních prací. Taktéž se zřetelně označí výškový bod, od kterého se určují všechny příslušné výšky.</w:t>
      </w:r>
      <w:r w:rsidR="008F1EEF" w:rsidRPr="00A26CD0">
        <w:rPr>
          <w:rFonts w:ascii="Tahoma" w:hAnsi="Tahoma" w:cs="Tahoma"/>
          <w:sz w:val="20"/>
        </w:rPr>
        <w:t xml:space="preserve"> </w:t>
      </w:r>
    </w:p>
    <w:p w:rsidR="003E73AA" w:rsidRPr="008868E4" w:rsidRDefault="003E73AA" w:rsidP="003E73AA">
      <w:pPr>
        <w:ind w:left="540"/>
        <w:jc w:val="both"/>
        <w:rPr>
          <w:rFonts w:ascii="Tahoma" w:hAnsi="Tahoma" w:cs="Tahoma"/>
          <w:color w:val="C00000"/>
          <w:sz w:val="20"/>
        </w:rPr>
      </w:pPr>
    </w:p>
    <w:p w:rsidR="00B17410" w:rsidRPr="00A26CD0" w:rsidRDefault="008F1EEF" w:rsidP="003E73AA">
      <w:pPr>
        <w:ind w:left="540"/>
        <w:jc w:val="both"/>
        <w:rPr>
          <w:rFonts w:ascii="Tahoma" w:hAnsi="Tahoma" w:cs="Tahoma"/>
          <w:sz w:val="20"/>
        </w:rPr>
      </w:pPr>
      <w:r w:rsidRPr="00A26CD0">
        <w:rPr>
          <w:rFonts w:ascii="Tahoma" w:hAnsi="Tahoma" w:cs="Tahoma"/>
          <w:b/>
          <w:sz w:val="20"/>
        </w:rPr>
        <w:t>Před zahájením zemních prací nutné vytyčit veškerá podzemní vedení v prostoru staveniště</w:t>
      </w:r>
      <w:r w:rsidR="00A26CD0" w:rsidRPr="00A26CD0">
        <w:rPr>
          <w:rFonts w:ascii="Tahoma" w:hAnsi="Tahoma" w:cs="Tahoma"/>
          <w:b/>
          <w:sz w:val="20"/>
        </w:rPr>
        <w:t xml:space="preserve"> s jednotlivými správci</w:t>
      </w:r>
      <w:r w:rsidR="00B17410" w:rsidRPr="00A26CD0">
        <w:rPr>
          <w:rFonts w:ascii="Tahoma" w:hAnsi="Tahoma" w:cs="Tahoma"/>
          <w:b/>
          <w:sz w:val="20"/>
        </w:rPr>
        <w:t>.</w:t>
      </w:r>
      <w:r w:rsidR="00A26CD0" w:rsidRPr="00A26CD0">
        <w:rPr>
          <w:rFonts w:ascii="Tahoma" w:hAnsi="Tahoma" w:cs="Tahoma"/>
          <w:b/>
          <w:sz w:val="20"/>
        </w:rPr>
        <w:t xml:space="preserve"> V současné době v daném území probíhá výstavba inženýrských sítí. Některé části sítí jsou již položeny, ale zatím nebyly zaměřeny.</w:t>
      </w:r>
    </w:p>
    <w:p w:rsidR="0063328B" w:rsidRPr="00A82B4F" w:rsidRDefault="00B77335" w:rsidP="00DF46BF">
      <w:pPr>
        <w:pStyle w:val="mennadpis"/>
        <w:tabs>
          <w:tab w:val="clear" w:pos="1418"/>
          <w:tab w:val="left" w:pos="540"/>
        </w:tabs>
        <w:spacing w:before="120" w:line="360" w:lineRule="auto"/>
        <w:jc w:val="both"/>
        <w:rPr>
          <w:rFonts w:ascii="Tahoma" w:hAnsi="Tahoma" w:cs="Tahoma"/>
          <w:b/>
          <w:sz w:val="22"/>
          <w:szCs w:val="22"/>
          <w:lang w:eastAsia="cs-CZ"/>
        </w:rPr>
      </w:pPr>
      <w:r w:rsidRPr="00A82B4F">
        <w:rPr>
          <w:rFonts w:ascii="Tahoma" w:hAnsi="Tahoma" w:cs="Tahoma"/>
          <w:b/>
          <w:sz w:val="22"/>
          <w:szCs w:val="22"/>
          <w:lang w:eastAsia="cs-CZ"/>
        </w:rPr>
        <w:t>4.2.</w:t>
      </w:r>
      <w:r w:rsidR="003E73AA" w:rsidRPr="00A82B4F">
        <w:rPr>
          <w:rFonts w:ascii="Tahoma" w:hAnsi="Tahoma" w:cs="Tahoma"/>
          <w:b/>
          <w:sz w:val="22"/>
          <w:szCs w:val="22"/>
          <w:lang w:eastAsia="cs-CZ"/>
        </w:rPr>
        <w:t xml:space="preserve"> </w:t>
      </w:r>
      <w:r w:rsidR="0063328B" w:rsidRPr="00A82B4F">
        <w:rPr>
          <w:rFonts w:ascii="Tahoma" w:hAnsi="Tahoma" w:cs="Tahoma"/>
          <w:b/>
          <w:sz w:val="22"/>
          <w:szCs w:val="22"/>
          <w:lang w:eastAsia="cs-CZ"/>
        </w:rPr>
        <w:tab/>
        <w:t xml:space="preserve">Zemní </w:t>
      </w:r>
      <w:r w:rsidR="005B310D" w:rsidRPr="00A82B4F">
        <w:rPr>
          <w:rFonts w:ascii="Tahoma" w:hAnsi="Tahoma" w:cs="Tahoma"/>
          <w:b/>
          <w:sz w:val="22"/>
          <w:szCs w:val="22"/>
          <w:lang w:eastAsia="cs-CZ"/>
        </w:rPr>
        <w:t xml:space="preserve">a výkopové </w:t>
      </w:r>
      <w:r w:rsidR="0063328B" w:rsidRPr="00A82B4F">
        <w:rPr>
          <w:rFonts w:ascii="Tahoma" w:hAnsi="Tahoma" w:cs="Tahoma"/>
          <w:b/>
          <w:sz w:val="22"/>
          <w:szCs w:val="22"/>
          <w:lang w:eastAsia="cs-CZ"/>
        </w:rPr>
        <w:t xml:space="preserve">práce </w:t>
      </w:r>
    </w:p>
    <w:p w:rsidR="003E73AA" w:rsidRPr="00A82B4F" w:rsidRDefault="003E73AA" w:rsidP="003E73AA">
      <w:pPr>
        <w:ind w:left="540"/>
        <w:jc w:val="both"/>
        <w:rPr>
          <w:rFonts w:ascii="Tahoma" w:hAnsi="Tahoma" w:cs="Tahoma"/>
          <w:sz w:val="20"/>
        </w:rPr>
      </w:pPr>
      <w:r w:rsidRPr="00A82B4F">
        <w:rPr>
          <w:rFonts w:ascii="Tahoma" w:hAnsi="Tahoma" w:cs="Tahoma"/>
          <w:sz w:val="20"/>
        </w:rPr>
        <w:t>Samotné výkopové práce se doporučuje provádět strojně a těsně před betonáží základů je nutné ruční začištění základové spáry.</w:t>
      </w:r>
    </w:p>
    <w:p w:rsidR="003E73AA" w:rsidRPr="00A82B4F" w:rsidRDefault="003E73AA" w:rsidP="003E73AA">
      <w:pPr>
        <w:ind w:left="540"/>
        <w:jc w:val="both"/>
        <w:rPr>
          <w:rFonts w:ascii="Tahoma" w:hAnsi="Tahoma" w:cs="Tahoma"/>
          <w:sz w:val="20"/>
        </w:rPr>
      </w:pPr>
      <w:r w:rsidRPr="00A82B4F">
        <w:rPr>
          <w:rFonts w:ascii="Tahoma" w:hAnsi="Tahoma" w:cs="Tahoma"/>
          <w:sz w:val="20"/>
        </w:rPr>
        <w:lastRenderedPageBreak/>
        <w:t>Po dokončení výkopů bude provedena kontrola základové spáry.</w:t>
      </w:r>
    </w:p>
    <w:p w:rsidR="003E73AA" w:rsidRPr="00A82B4F" w:rsidRDefault="003E73AA" w:rsidP="003E73AA">
      <w:pPr>
        <w:ind w:left="540"/>
        <w:jc w:val="both"/>
        <w:rPr>
          <w:rFonts w:ascii="Tahoma" w:hAnsi="Tahoma" w:cs="Tahoma"/>
          <w:sz w:val="20"/>
        </w:rPr>
      </w:pPr>
      <w:r w:rsidRPr="00A82B4F">
        <w:rPr>
          <w:rFonts w:ascii="Tahoma" w:hAnsi="Tahoma" w:cs="Tahoma"/>
          <w:sz w:val="20"/>
        </w:rPr>
        <w:t xml:space="preserve">Pro zásypy bude použita zemina z výkopů. Zásypy budou hutněny na původní únosnost 250 </w:t>
      </w:r>
      <w:proofErr w:type="spellStart"/>
      <w:r w:rsidRPr="00A82B4F">
        <w:rPr>
          <w:rFonts w:ascii="Tahoma" w:hAnsi="Tahoma" w:cs="Tahoma"/>
          <w:sz w:val="20"/>
        </w:rPr>
        <w:t>kPa</w:t>
      </w:r>
      <w:proofErr w:type="spellEnd"/>
      <w:r w:rsidRPr="00A82B4F">
        <w:rPr>
          <w:rFonts w:ascii="Tahoma" w:hAnsi="Tahoma" w:cs="Tahoma"/>
          <w:sz w:val="20"/>
        </w:rPr>
        <w:t xml:space="preserve"> ve vrstvách max. 0,2m.</w:t>
      </w:r>
    </w:p>
    <w:p w:rsidR="003E73AA" w:rsidRPr="00A82B4F" w:rsidRDefault="003E73AA" w:rsidP="003E73AA">
      <w:pPr>
        <w:ind w:left="540"/>
        <w:jc w:val="both"/>
        <w:rPr>
          <w:rFonts w:ascii="Tahoma" w:hAnsi="Tahoma" w:cs="Tahoma"/>
        </w:rPr>
      </w:pPr>
      <w:r w:rsidRPr="00A82B4F">
        <w:rPr>
          <w:rFonts w:ascii="Tahoma" w:hAnsi="Tahoma" w:cs="Tahoma"/>
          <w:sz w:val="20"/>
        </w:rPr>
        <w:t>Součástí zemních prací budou i rýhy pro rozvody inženýrských sítí.</w:t>
      </w:r>
      <w:r w:rsidRPr="00A82B4F">
        <w:rPr>
          <w:rFonts w:ascii="Tahoma" w:hAnsi="Tahoma" w:cs="Tahoma"/>
        </w:rPr>
        <w:t xml:space="preserve"> </w:t>
      </w:r>
    </w:p>
    <w:p w:rsidR="003E73AA" w:rsidRPr="00A82B4F" w:rsidRDefault="003E73AA" w:rsidP="003E73AA">
      <w:pPr>
        <w:ind w:left="540"/>
        <w:jc w:val="both"/>
        <w:rPr>
          <w:rFonts w:ascii="Tahoma" w:hAnsi="Tahoma" w:cs="Tahoma"/>
        </w:rPr>
      </w:pPr>
    </w:p>
    <w:p w:rsidR="00B77335" w:rsidRPr="00A82B4F" w:rsidRDefault="00B77335" w:rsidP="003E73AA">
      <w:pPr>
        <w:ind w:left="540"/>
        <w:jc w:val="both"/>
        <w:rPr>
          <w:rFonts w:ascii="Tahoma" w:hAnsi="Tahoma" w:cs="Tahoma"/>
          <w:b/>
        </w:rPr>
      </w:pPr>
      <w:r w:rsidRPr="00A82B4F">
        <w:rPr>
          <w:rFonts w:ascii="Tahoma" w:hAnsi="Tahoma" w:cs="Tahoma"/>
          <w:b/>
          <w:sz w:val="20"/>
          <w:szCs w:val="20"/>
        </w:rPr>
        <w:t xml:space="preserve">Před zahájením zemních prací je nutné provést vytyčení dotčených inženýrských sítí </w:t>
      </w:r>
      <w:r w:rsidR="0066222B" w:rsidRPr="00A82B4F">
        <w:rPr>
          <w:rFonts w:ascii="Tahoma" w:hAnsi="Tahoma" w:cs="Tahoma"/>
          <w:b/>
          <w:sz w:val="20"/>
          <w:szCs w:val="20"/>
        </w:rPr>
        <w:t>v prostoru staveniště</w:t>
      </w:r>
      <w:r w:rsidRPr="00A82B4F">
        <w:rPr>
          <w:rFonts w:ascii="Tahoma" w:hAnsi="Tahoma" w:cs="Tahoma"/>
          <w:b/>
          <w:sz w:val="20"/>
          <w:szCs w:val="20"/>
        </w:rPr>
        <w:t xml:space="preserve"> s jejich správci.</w:t>
      </w:r>
    </w:p>
    <w:p w:rsidR="000C5C80" w:rsidRPr="00A0755B" w:rsidRDefault="000C5C80" w:rsidP="000C5C80">
      <w:pPr>
        <w:pStyle w:val="mennadpis"/>
        <w:tabs>
          <w:tab w:val="clear" w:pos="1418"/>
          <w:tab w:val="left" w:pos="540"/>
        </w:tabs>
        <w:spacing w:before="120"/>
        <w:jc w:val="both"/>
        <w:rPr>
          <w:rFonts w:ascii="Tahoma" w:hAnsi="Tahoma" w:cs="Tahoma"/>
          <w:b/>
          <w:sz w:val="22"/>
          <w:szCs w:val="22"/>
          <w:lang w:eastAsia="cs-CZ"/>
        </w:rPr>
      </w:pPr>
      <w:r w:rsidRPr="00A0755B">
        <w:rPr>
          <w:rFonts w:ascii="Tahoma" w:hAnsi="Tahoma" w:cs="Tahoma"/>
          <w:b/>
          <w:sz w:val="22"/>
          <w:szCs w:val="22"/>
          <w:lang w:eastAsia="cs-CZ"/>
        </w:rPr>
        <w:t>4.</w:t>
      </w:r>
      <w:r w:rsidR="003E73AA" w:rsidRPr="00A0755B">
        <w:rPr>
          <w:rFonts w:ascii="Tahoma" w:hAnsi="Tahoma" w:cs="Tahoma"/>
          <w:b/>
          <w:sz w:val="22"/>
          <w:szCs w:val="22"/>
          <w:lang w:eastAsia="cs-CZ"/>
        </w:rPr>
        <w:t>3</w:t>
      </w:r>
      <w:r w:rsidRPr="00A0755B">
        <w:rPr>
          <w:rFonts w:ascii="Tahoma" w:hAnsi="Tahoma" w:cs="Tahoma"/>
          <w:b/>
          <w:sz w:val="22"/>
          <w:szCs w:val="22"/>
          <w:lang w:eastAsia="cs-CZ"/>
        </w:rPr>
        <w:t>.</w:t>
      </w:r>
      <w:r w:rsidRPr="00A0755B">
        <w:rPr>
          <w:rFonts w:ascii="Tahoma" w:hAnsi="Tahoma" w:cs="Tahoma"/>
          <w:b/>
          <w:sz w:val="22"/>
          <w:szCs w:val="22"/>
          <w:lang w:eastAsia="cs-CZ"/>
        </w:rPr>
        <w:tab/>
        <w:t xml:space="preserve">Základy </w:t>
      </w:r>
    </w:p>
    <w:p w:rsidR="00DF46BF" w:rsidRPr="00A0755B" w:rsidRDefault="00DF46BF" w:rsidP="00DF46BF">
      <w:pPr>
        <w:spacing w:before="120"/>
        <w:ind w:left="567"/>
        <w:jc w:val="both"/>
        <w:rPr>
          <w:rFonts w:ascii="Tahoma" w:hAnsi="Tahoma" w:cs="Tahoma"/>
          <w:sz w:val="20"/>
        </w:rPr>
      </w:pPr>
      <w:bookmarkStart w:id="2" w:name="OLE_LINK9"/>
      <w:bookmarkStart w:id="3" w:name="OLE_LINK10"/>
      <w:bookmarkStart w:id="4" w:name="OLE_LINK13"/>
      <w:r w:rsidRPr="00A0755B">
        <w:rPr>
          <w:rFonts w:ascii="Tahoma" w:hAnsi="Tahoma" w:cs="Tahoma"/>
          <w:sz w:val="20"/>
        </w:rPr>
        <w:t>Objekt</w:t>
      </w:r>
      <w:r w:rsidR="00A0755B" w:rsidRPr="00A0755B">
        <w:rPr>
          <w:rFonts w:ascii="Tahoma" w:hAnsi="Tahoma" w:cs="Tahoma"/>
          <w:sz w:val="20"/>
        </w:rPr>
        <w:t xml:space="preserve"> obsluhy</w:t>
      </w:r>
      <w:r w:rsidRPr="00A0755B">
        <w:rPr>
          <w:rFonts w:ascii="Tahoma" w:hAnsi="Tahoma" w:cs="Tahoma"/>
          <w:sz w:val="20"/>
        </w:rPr>
        <w:t xml:space="preserve"> je založen na základových pasech z prostého betonu (beton C20/25) litých do očištěné rýhy. Dolní úroveň obvodových zá</w:t>
      </w:r>
      <w:r w:rsidR="00A0755B" w:rsidRPr="00A0755B">
        <w:rPr>
          <w:rFonts w:ascii="Tahoma" w:hAnsi="Tahoma" w:cs="Tahoma"/>
          <w:sz w:val="20"/>
        </w:rPr>
        <w:t>kladových pasů je ve výšce -1,07</w:t>
      </w:r>
      <w:r w:rsidRPr="00A0755B">
        <w:rPr>
          <w:rFonts w:ascii="Tahoma" w:hAnsi="Tahoma" w:cs="Tahoma"/>
          <w:sz w:val="20"/>
        </w:rPr>
        <w:t xml:space="preserve">0 m. Do základových pasů nutno uložit zemnící pásek </w:t>
      </w:r>
      <w:proofErr w:type="spellStart"/>
      <w:r w:rsidRPr="00A0755B">
        <w:rPr>
          <w:rFonts w:ascii="Tahoma" w:hAnsi="Tahoma" w:cs="Tahoma"/>
          <w:sz w:val="20"/>
        </w:rPr>
        <w:t>FeZn</w:t>
      </w:r>
      <w:proofErr w:type="spellEnd"/>
      <w:r w:rsidRPr="00A0755B">
        <w:rPr>
          <w:rFonts w:ascii="Tahoma" w:hAnsi="Tahoma" w:cs="Tahoma"/>
          <w:sz w:val="20"/>
        </w:rPr>
        <w:t xml:space="preserve"> 30/4 pro uzemnění hromosvodu. Při provádění je třeba zajistit řádné ošetřování betonu kropením a stíněním. V případě poklesu teploty pod bod mrazu je nutné betony chránit proti přemrznutí. Při realizaci je nutná koordinace s ostatními profesemi - TZB, </w:t>
      </w:r>
      <w:proofErr w:type="spellStart"/>
      <w:r w:rsidRPr="00A0755B">
        <w:rPr>
          <w:rFonts w:ascii="Tahoma" w:hAnsi="Tahoma" w:cs="Tahoma"/>
          <w:sz w:val="20"/>
        </w:rPr>
        <w:t>elektro</w:t>
      </w:r>
      <w:proofErr w:type="spellEnd"/>
      <w:r w:rsidRPr="00A0755B">
        <w:rPr>
          <w:rFonts w:ascii="Tahoma" w:hAnsi="Tahoma" w:cs="Tahoma"/>
          <w:sz w:val="20"/>
        </w:rPr>
        <w:t xml:space="preserve"> atd. Při betonáži musí být osazeny veškeré průchodky a chráničky.  Bude použita </w:t>
      </w:r>
      <w:proofErr w:type="spellStart"/>
      <w:r w:rsidRPr="00A0755B">
        <w:rPr>
          <w:rFonts w:ascii="Tahoma" w:hAnsi="Tahoma" w:cs="Tahoma"/>
          <w:sz w:val="20"/>
        </w:rPr>
        <w:t>hydroizolace</w:t>
      </w:r>
      <w:proofErr w:type="spellEnd"/>
      <w:r w:rsidRPr="00A0755B">
        <w:rPr>
          <w:rFonts w:ascii="Tahoma" w:hAnsi="Tahoma" w:cs="Tahoma"/>
          <w:sz w:val="20"/>
        </w:rPr>
        <w:t xml:space="preserve"> a </w:t>
      </w:r>
      <w:proofErr w:type="spellStart"/>
      <w:r w:rsidRPr="00A0755B">
        <w:rPr>
          <w:rFonts w:ascii="Tahoma" w:hAnsi="Tahoma" w:cs="Tahoma"/>
          <w:sz w:val="20"/>
        </w:rPr>
        <w:t>protiradonová</w:t>
      </w:r>
      <w:proofErr w:type="spellEnd"/>
      <w:r w:rsidRPr="00A0755B">
        <w:rPr>
          <w:rFonts w:ascii="Tahoma" w:hAnsi="Tahoma" w:cs="Tahoma"/>
          <w:sz w:val="20"/>
        </w:rPr>
        <w:t xml:space="preserve"> izolace.</w:t>
      </w:r>
    </w:p>
    <w:p w:rsidR="00DF46BF" w:rsidRPr="00A0755B" w:rsidRDefault="00DF46BF" w:rsidP="00DF46BF">
      <w:pPr>
        <w:ind w:left="540"/>
        <w:jc w:val="both"/>
        <w:rPr>
          <w:rFonts w:ascii="Tahoma" w:hAnsi="Tahoma" w:cs="Tahoma"/>
          <w:sz w:val="20"/>
        </w:rPr>
      </w:pPr>
      <w:r w:rsidRPr="00A0755B">
        <w:rPr>
          <w:rFonts w:ascii="Tahoma" w:eastAsia="ArialNarrow" w:hAnsi="Tahoma" w:cs="Tahoma"/>
          <w:sz w:val="20"/>
        </w:rPr>
        <w:t xml:space="preserve">Obvodová stěna bude zateplena až na úroveň základů tepelnou izolací </w:t>
      </w:r>
      <w:r w:rsidR="00A0755B" w:rsidRPr="00A0755B">
        <w:rPr>
          <w:rFonts w:ascii="Tahoma" w:eastAsia="ArialNarrow" w:hAnsi="Tahoma" w:cs="Tahoma"/>
          <w:sz w:val="20"/>
        </w:rPr>
        <w:t>EPS perimetr</w:t>
      </w:r>
      <w:r w:rsidRPr="00A0755B">
        <w:rPr>
          <w:rFonts w:ascii="Tahoma" w:eastAsia="ArialNarrow" w:hAnsi="Tahoma" w:cs="Tahoma"/>
          <w:sz w:val="20"/>
        </w:rPr>
        <w:t xml:space="preserve"> </w:t>
      </w:r>
      <w:proofErr w:type="spellStart"/>
      <w:r w:rsidRPr="00A0755B">
        <w:rPr>
          <w:rFonts w:ascii="Tahoma" w:eastAsia="ArialNarrow" w:hAnsi="Tahoma" w:cs="Tahoma"/>
          <w:sz w:val="20"/>
        </w:rPr>
        <w:t>tl</w:t>
      </w:r>
      <w:proofErr w:type="spellEnd"/>
      <w:r w:rsidRPr="00A0755B">
        <w:rPr>
          <w:rFonts w:ascii="Tahoma" w:eastAsia="ArialNarrow" w:hAnsi="Tahoma" w:cs="Tahoma"/>
          <w:sz w:val="20"/>
        </w:rPr>
        <w:t>. 120 mm.</w:t>
      </w:r>
    </w:p>
    <w:p w:rsidR="007E297F" w:rsidRDefault="00DF46BF" w:rsidP="00DF46BF">
      <w:pPr>
        <w:tabs>
          <w:tab w:val="num" w:pos="540"/>
        </w:tabs>
        <w:ind w:left="540" w:hanging="540"/>
        <w:jc w:val="both"/>
        <w:rPr>
          <w:rFonts w:ascii="Tahoma" w:hAnsi="Tahoma" w:cs="Tahoma"/>
          <w:sz w:val="20"/>
        </w:rPr>
      </w:pPr>
      <w:r w:rsidRPr="00A0755B">
        <w:rPr>
          <w:rFonts w:ascii="Tahoma" w:hAnsi="Tahoma" w:cs="Tahoma"/>
          <w:sz w:val="20"/>
        </w:rPr>
        <w:tab/>
        <w:t xml:space="preserve">Jako </w:t>
      </w:r>
      <w:proofErr w:type="spellStart"/>
      <w:r w:rsidRPr="00A0755B">
        <w:rPr>
          <w:rFonts w:ascii="Tahoma" w:hAnsi="Tahoma" w:cs="Tahoma"/>
          <w:sz w:val="20"/>
        </w:rPr>
        <w:t>hydroizolace</w:t>
      </w:r>
      <w:proofErr w:type="spellEnd"/>
      <w:r w:rsidRPr="00A0755B">
        <w:rPr>
          <w:rFonts w:ascii="Tahoma" w:hAnsi="Tahoma" w:cs="Tahoma"/>
          <w:sz w:val="20"/>
        </w:rPr>
        <w:t xml:space="preserve"> budou použity dva modifikované asfaltové pásy jeden s polyesterovou rohoží a druhý se skleněnou tkaninou.</w:t>
      </w:r>
    </w:p>
    <w:p w:rsidR="007E297F" w:rsidRDefault="007E297F" w:rsidP="00DF46BF">
      <w:pPr>
        <w:tabs>
          <w:tab w:val="num" w:pos="540"/>
        </w:tabs>
        <w:ind w:left="540" w:hanging="540"/>
        <w:jc w:val="both"/>
        <w:rPr>
          <w:rFonts w:ascii="Tahoma" w:hAnsi="Tahoma" w:cs="Tahoma"/>
          <w:sz w:val="20"/>
        </w:rPr>
      </w:pPr>
    </w:p>
    <w:p w:rsidR="00A0755B" w:rsidRDefault="007E297F" w:rsidP="007E297F">
      <w:pPr>
        <w:spacing w:before="120"/>
        <w:ind w:left="567"/>
        <w:rPr>
          <w:rFonts w:ascii="Tahoma" w:hAnsi="Tahoma" w:cs="Tahoma"/>
          <w:sz w:val="20"/>
        </w:rPr>
      </w:pPr>
      <w:r>
        <w:rPr>
          <w:rFonts w:ascii="Tahoma" w:hAnsi="Tahoma" w:cs="Tahoma"/>
          <w:sz w:val="20"/>
        </w:rPr>
        <w:t>Skladová hala je založena na stávajících základových patkách. Mezi patky bude vyhloubena rýha pro založení obvodové podezdívky. Dolní úroveň založení podezdívky bude -0,550 m. Při betonáži budou do ztraceného bednění</w:t>
      </w:r>
      <w:r w:rsidRPr="007E297F">
        <w:rPr>
          <w:rFonts w:ascii="Tahoma" w:hAnsi="Tahoma" w:cs="Tahoma"/>
          <w:sz w:val="20"/>
        </w:rPr>
        <w:t xml:space="preserve"> </w:t>
      </w:r>
      <w:r w:rsidRPr="00A0755B">
        <w:rPr>
          <w:rFonts w:ascii="Tahoma" w:hAnsi="Tahoma" w:cs="Tahoma"/>
          <w:sz w:val="20"/>
        </w:rPr>
        <w:t>vkládány výztužné pruty pro zajištění svázání s tvarovkami ztraceného bednění.</w:t>
      </w:r>
    </w:p>
    <w:p w:rsidR="007E297F" w:rsidRPr="00A0755B" w:rsidRDefault="007E297F" w:rsidP="007E297F">
      <w:pPr>
        <w:spacing w:before="120"/>
        <w:ind w:left="567"/>
        <w:rPr>
          <w:rFonts w:ascii="Tahoma" w:hAnsi="Tahoma" w:cs="Tahoma"/>
          <w:sz w:val="20"/>
        </w:rPr>
      </w:pPr>
    </w:p>
    <w:p w:rsidR="00A0755B" w:rsidRPr="00A0755B" w:rsidRDefault="00A0755B" w:rsidP="00A0755B">
      <w:pPr>
        <w:tabs>
          <w:tab w:val="num" w:pos="540"/>
        </w:tabs>
        <w:ind w:left="540" w:hanging="540"/>
        <w:jc w:val="both"/>
        <w:rPr>
          <w:rFonts w:ascii="Tahoma" w:hAnsi="Tahoma" w:cs="Tahoma"/>
          <w:sz w:val="20"/>
        </w:rPr>
      </w:pPr>
      <w:r w:rsidRPr="00A0755B">
        <w:rPr>
          <w:rFonts w:ascii="Tahoma" w:hAnsi="Tahoma" w:cs="Tahoma"/>
          <w:sz w:val="20"/>
        </w:rPr>
        <w:tab/>
        <w:t>Nákladová rampa bude založena na základových pasech ze ztraceného bednění. Dolní úroveň základových pasů je ve výšce -1,000 m. Při betonáži budou do ztraceného bednění vkládány výztužné pruty pro zajištění svázání s tvarovkami ztraceného bednění.</w:t>
      </w:r>
    </w:p>
    <w:bookmarkEnd w:id="2"/>
    <w:bookmarkEnd w:id="3"/>
    <w:bookmarkEnd w:id="4"/>
    <w:p w:rsidR="0098199C" w:rsidRPr="007E297F" w:rsidRDefault="001516FE" w:rsidP="0098199C">
      <w:pPr>
        <w:pStyle w:val="mennadpis"/>
        <w:tabs>
          <w:tab w:val="clear" w:pos="1418"/>
          <w:tab w:val="left" w:pos="540"/>
        </w:tabs>
        <w:spacing w:before="120"/>
        <w:jc w:val="both"/>
        <w:rPr>
          <w:rFonts w:ascii="Tahoma" w:hAnsi="Tahoma" w:cs="Tahoma"/>
          <w:b/>
          <w:sz w:val="22"/>
          <w:szCs w:val="22"/>
          <w:lang w:eastAsia="cs-CZ"/>
        </w:rPr>
      </w:pPr>
      <w:r w:rsidRPr="007E297F">
        <w:rPr>
          <w:rFonts w:ascii="Tahoma" w:hAnsi="Tahoma" w:cs="Tahoma"/>
          <w:b/>
          <w:sz w:val="22"/>
          <w:szCs w:val="22"/>
          <w:lang w:eastAsia="cs-CZ"/>
        </w:rPr>
        <w:t>4.</w:t>
      </w:r>
      <w:r w:rsidR="00A0755B" w:rsidRPr="007E297F">
        <w:rPr>
          <w:rFonts w:ascii="Tahoma" w:hAnsi="Tahoma" w:cs="Tahoma"/>
          <w:b/>
          <w:sz w:val="22"/>
          <w:szCs w:val="22"/>
          <w:lang w:eastAsia="cs-CZ"/>
        </w:rPr>
        <w:t>4</w:t>
      </w:r>
      <w:r w:rsidRPr="007E297F">
        <w:rPr>
          <w:rFonts w:ascii="Tahoma" w:hAnsi="Tahoma" w:cs="Tahoma"/>
          <w:b/>
          <w:sz w:val="22"/>
          <w:szCs w:val="22"/>
          <w:lang w:eastAsia="cs-CZ"/>
        </w:rPr>
        <w:t>.</w:t>
      </w:r>
      <w:r w:rsidR="00A0755B" w:rsidRPr="007E297F">
        <w:rPr>
          <w:rFonts w:ascii="Tahoma" w:hAnsi="Tahoma" w:cs="Tahoma"/>
          <w:b/>
          <w:sz w:val="22"/>
          <w:szCs w:val="22"/>
          <w:lang w:eastAsia="cs-CZ"/>
        </w:rPr>
        <w:t xml:space="preserve"> </w:t>
      </w:r>
      <w:r w:rsidR="003946D7" w:rsidRPr="007E297F">
        <w:rPr>
          <w:rFonts w:ascii="Tahoma" w:hAnsi="Tahoma" w:cs="Tahoma"/>
          <w:b/>
          <w:sz w:val="22"/>
          <w:szCs w:val="22"/>
          <w:lang w:eastAsia="cs-CZ"/>
        </w:rPr>
        <w:t xml:space="preserve"> </w:t>
      </w:r>
      <w:r w:rsidRPr="007E297F">
        <w:rPr>
          <w:rFonts w:ascii="Tahoma" w:hAnsi="Tahoma" w:cs="Tahoma"/>
          <w:b/>
          <w:sz w:val="22"/>
          <w:szCs w:val="22"/>
          <w:lang w:eastAsia="cs-CZ"/>
        </w:rPr>
        <w:t>S</w:t>
      </w:r>
      <w:r w:rsidR="00E50FBE" w:rsidRPr="007E297F">
        <w:rPr>
          <w:rFonts w:ascii="Tahoma" w:hAnsi="Tahoma" w:cs="Tahoma"/>
          <w:b/>
          <w:sz w:val="22"/>
          <w:szCs w:val="22"/>
          <w:lang w:eastAsia="cs-CZ"/>
        </w:rPr>
        <w:t>vislé nosné konst</w:t>
      </w:r>
      <w:r w:rsidRPr="007E297F">
        <w:rPr>
          <w:rFonts w:ascii="Tahoma" w:hAnsi="Tahoma" w:cs="Tahoma"/>
          <w:b/>
          <w:sz w:val="22"/>
          <w:szCs w:val="22"/>
          <w:lang w:eastAsia="cs-CZ"/>
        </w:rPr>
        <w:t xml:space="preserve">rukce </w:t>
      </w:r>
      <w:bookmarkStart w:id="5" w:name="OLE_LINK14"/>
      <w:bookmarkStart w:id="6" w:name="OLE_LINK15"/>
    </w:p>
    <w:bookmarkEnd w:id="5"/>
    <w:bookmarkEnd w:id="6"/>
    <w:p w:rsidR="00DF46BF" w:rsidRDefault="00DF46BF" w:rsidP="00DF46BF">
      <w:pPr>
        <w:spacing w:before="120"/>
        <w:ind w:left="567"/>
        <w:rPr>
          <w:rFonts w:ascii="Tahoma" w:hAnsi="Tahoma" w:cs="Tahoma"/>
          <w:sz w:val="20"/>
        </w:rPr>
      </w:pPr>
      <w:r w:rsidRPr="007E297F">
        <w:rPr>
          <w:rFonts w:ascii="Tahoma" w:hAnsi="Tahoma" w:cs="Tahoma"/>
          <w:sz w:val="20"/>
        </w:rPr>
        <w:t xml:space="preserve">Svislé nosné konstrukce </w:t>
      </w:r>
      <w:r w:rsidR="007E297F" w:rsidRPr="007E297F">
        <w:rPr>
          <w:rFonts w:ascii="Tahoma" w:hAnsi="Tahoma" w:cs="Tahoma"/>
          <w:sz w:val="20"/>
        </w:rPr>
        <w:t xml:space="preserve">objektu obsluhy </w:t>
      </w:r>
      <w:r w:rsidRPr="007E297F">
        <w:rPr>
          <w:rFonts w:ascii="Tahoma" w:hAnsi="Tahoma" w:cs="Tahoma"/>
          <w:sz w:val="20"/>
        </w:rPr>
        <w:t>jsou zděné z cihelných bloků</w:t>
      </w:r>
      <w:r w:rsidR="00980715" w:rsidRPr="007E297F">
        <w:rPr>
          <w:rFonts w:ascii="Tahoma" w:hAnsi="Tahoma" w:cs="Tahoma"/>
          <w:sz w:val="20"/>
        </w:rPr>
        <w:t xml:space="preserve"> (rozměr 300x247x249 mm) tl.300mm </w:t>
      </w:r>
      <w:r w:rsidR="007E297F" w:rsidRPr="007E297F">
        <w:rPr>
          <w:rFonts w:ascii="Tahoma" w:hAnsi="Tahoma" w:cs="Tahoma"/>
          <w:sz w:val="20"/>
        </w:rPr>
        <w:t xml:space="preserve">a jejich doplňky </w:t>
      </w:r>
      <w:r w:rsidR="00980715" w:rsidRPr="007E297F">
        <w:rPr>
          <w:rFonts w:ascii="Tahoma" w:hAnsi="Tahoma" w:cs="Tahoma"/>
          <w:sz w:val="20"/>
        </w:rPr>
        <w:t xml:space="preserve">na </w:t>
      </w:r>
      <w:r w:rsidR="007E297F" w:rsidRPr="007E297F">
        <w:rPr>
          <w:rFonts w:ascii="Tahoma" w:hAnsi="Tahoma" w:cs="Tahoma"/>
          <w:sz w:val="20"/>
        </w:rPr>
        <w:t>celoplošné lepidlo</w:t>
      </w:r>
      <w:r w:rsidRPr="007E297F">
        <w:rPr>
          <w:rFonts w:ascii="Tahoma" w:hAnsi="Tahoma" w:cs="Tahoma"/>
          <w:sz w:val="20"/>
        </w:rPr>
        <w:t xml:space="preserve">. </w:t>
      </w:r>
      <w:r w:rsidR="007E297F" w:rsidRPr="007E297F">
        <w:rPr>
          <w:rFonts w:ascii="Tahoma" w:hAnsi="Tahoma" w:cs="Tahoma"/>
          <w:sz w:val="20"/>
        </w:rPr>
        <w:t xml:space="preserve">Drážky ve zdivu pro vnitřní  rozvody se vybourají během montáže jednotlivých profesí a poté budou </w:t>
      </w:r>
      <w:proofErr w:type="spellStart"/>
      <w:r w:rsidR="007E297F" w:rsidRPr="007E297F">
        <w:rPr>
          <w:rFonts w:ascii="Tahoma" w:hAnsi="Tahoma" w:cs="Tahoma"/>
          <w:sz w:val="20"/>
        </w:rPr>
        <w:t>zaplentovány</w:t>
      </w:r>
      <w:proofErr w:type="spellEnd"/>
      <w:r w:rsidR="007E297F" w:rsidRPr="007E297F">
        <w:rPr>
          <w:rFonts w:ascii="Tahoma" w:hAnsi="Tahoma" w:cs="Tahoma"/>
          <w:sz w:val="20"/>
        </w:rPr>
        <w:t xml:space="preserve">. </w:t>
      </w:r>
      <w:r w:rsidRPr="007E297F">
        <w:rPr>
          <w:rFonts w:ascii="Tahoma" w:hAnsi="Tahoma" w:cs="Tahoma"/>
          <w:sz w:val="20"/>
        </w:rPr>
        <w:t xml:space="preserve">Nad otvory v nosných konstrukcích budou použity nosné překlady. </w:t>
      </w:r>
      <w:r w:rsidR="00980715" w:rsidRPr="007E297F">
        <w:rPr>
          <w:rFonts w:ascii="Tahoma" w:hAnsi="Tahoma" w:cs="Tahoma"/>
          <w:sz w:val="20"/>
        </w:rPr>
        <w:t>V úrovni stropní konstrukce bude proveden železobetonový monolitický věnec</w:t>
      </w:r>
      <w:r w:rsidRPr="007E297F">
        <w:rPr>
          <w:rFonts w:ascii="Tahoma" w:hAnsi="Tahoma" w:cs="Tahoma"/>
          <w:sz w:val="20"/>
        </w:rPr>
        <w:t>.</w:t>
      </w:r>
    </w:p>
    <w:p w:rsidR="007E297F" w:rsidRPr="007E297F" w:rsidRDefault="007E297F" w:rsidP="00DF46BF">
      <w:pPr>
        <w:spacing w:before="120"/>
        <w:ind w:left="567"/>
        <w:rPr>
          <w:rFonts w:ascii="Tahoma" w:hAnsi="Tahoma" w:cs="Tahoma"/>
          <w:sz w:val="20"/>
        </w:rPr>
      </w:pPr>
      <w:r>
        <w:rPr>
          <w:rFonts w:ascii="Tahoma" w:hAnsi="Tahoma" w:cs="Tahoma"/>
          <w:sz w:val="20"/>
        </w:rPr>
        <w:t>Stěny nákladové rampy budou vyzděny ze ztraceného bednění. Při betonáži budou do ztraceného bednění</w:t>
      </w:r>
      <w:r w:rsidRPr="007E297F">
        <w:rPr>
          <w:rFonts w:ascii="Tahoma" w:hAnsi="Tahoma" w:cs="Tahoma"/>
          <w:sz w:val="20"/>
        </w:rPr>
        <w:t xml:space="preserve"> </w:t>
      </w:r>
      <w:r w:rsidRPr="00A0755B">
        <w:rPr>
          <w:rFonts w:ascii="Tahoma" w:hAnsi="Tahoma" w:cs="Tahoma"/>
          <w:sz w:val="20"/>
        </w:rPr>
        <w:t>vkládány výztužné pruty pro zajištění svázání s tvarovkami ztraceného bednění.</w:t>
      </w:r>
    </w:p>
    <w:p w:rsidR="003946D7" w:rsidRPr="007E297F" w:rsidRDefault="003946D7" w:rsidP="003946D7">
      <w:pPr>
        <w:pStyle w:val="mennadpis"/>
        <w:tabs>
          <w:tab w:val="clear" w:pos="1418"/>
          <w:tab w:val="left" w:pos="540"/>
        </w:tabs>
        <w:spacing w:before="120"/>
        <w:jc w:val="both"/>
        <w:rPr>
          <w:rFonts w:ascii="Tahoma" w:hAnsi="Tahoma" w:cs="Tahoma"/>
          <w:b/>
          <w:sz w:val="22"/>
          <w:szCs w:val="22"/>
          <w:lang w:eastAsia="cs-CZ"/>
        </w:rPr>
      </w:pPr>
      <w:r w:rsidRPr="007E297F">
        <w:rPr>
          <w:rFonts w:ascii="Tahoma" w:hAnsi="Tahoma" w:cs="Tahoma"/>
          <w:b/>
          <w:sz w:val="22"/>
          <w:szCs w:val="22"/>
          <w:lang w:eastAsia="cs-CZ"/>
        </w:rPr>
        <w:t>4.</w:t>
      </w:r>
      <w:r w:rsidR="00A0755B" w:rsidRPr="007E297F">
        <w:rPr>
          <w:rFonts w:ascii="Tahoma" w:hAnsi="Tahoma" w:cs="Tahoma"/>
          <w:b/>
          <w:sz w:val="22"/>
          <w:szCs w:val="22"/>
          <w:lang w:eastAsia="cs-CZ"/>
        </w:rPr>
        <w:t>5.</w:t>
      </w:r>
      <w:r w:rsidRPr="007E297F">
        <w:rPr>
          <w:rFonts w:ascii="Tahoma" w:hAnsi="Tahoma" w:cs="Tahoma"/>
          <w:b/>
          <w:sz w:val="22"/>
          <w:szCs w:val="22"/>
          <w:lang w:eastAsia="cs-CZ"/>
        </w:rPr>
        <w:tab/>
        <w:t xml:space="preserve"> Svislé nenosné konstrukce </w:t>
      </w:r>
    </w:p>
    <w:p w:rsidR="007E297F" w:rsidRPr="007E297F" w:rsidRDefault="006C2411" w:rsidP="000031F2">
      <w:pPr>
        <w:spacing w:before="120"/>
        <w:ind w:left="567"/>
        <w:jc w:val="both"/>
        <w:rPr>
          <w:rFonts w:ascii="Tahoma" w:hAnsi="Tahoma" w:cs="Tahoma"/>
          <w:sz w:val="20"/>
        </w:rPr>
      </w:pPr>
      <w:bookmarkStart w:id="7" w:name="OLE_LINK3"/>
      <w:bookmarkStart w:id="8" w:name="OLE_LINK4"/>
      <w:r w:rsidRPr="007E297F">
        <w:rPr>
          <w:rFonts w:ascii="Tahoma" w:hAnsi="Tahoma" w:cs="Tahoma"/>
          <w:sz w:val="20"/>
        </w:rPr>
        <w:t xml:space="preserve">Svislé nenosné konstrukce (příčky) v objektu </w:t>
      </w:r>
      <w:r w:rsidR="007E297F" w:rsidRPr="007E297F">
        <w:rPr>
          <w:rFonts w:ascii="Tahoma" w:hAnsi="Tahoma" w:cs="Tahoma"/>
          <w:sz w:val="20"/>
        </w:rPr>
        <w:t xml:space="preserve">obsluhy </w:t>
      </w:r>
      <w:r w:rsidRPr="007E297F">
        <w:rPr>
          <w:rFonts w:ascii="Tahoma" w:hAnsi="Tahoma" w:cs="Tahoma"/>
          <w:sz w:val="20"/>
        </w:rPr>
        <w:t>budou vyzděny z</w:t>
      </w:r>
      <w:r w:rsidR="00B14C9E" w:rsidRPr="007E297F">
        <w:rPr>
          <w:rFonts w:ascii="Tahoma" w:hAnsi="Tahoma" w:cs="Tahoma"/>
          <w:sz w:val="20"/>
        </w:rPr>
        <w:t> </w:t>
      </w:r>
      <w:r w:rsidR="00FF54F4" w:rsidRPr="007E297F">
        <w:rPr>
          <w:rFonts w:ascii="Tahoma" w:hAnsi="Tahoma" w:cs="Tahoma"/>
          <w:sz w:val="20"/>
        </w:rPr>
        <w:t xml:space="preserve">cihelných bloků </w:t>
      </w:r>
      <w:proofErr w:type="spellStart"/>
      <w:r w:rsidR="00FF54F4" w:rsidRPr="007E297F">
        <w:rPr>
          <w:rFonts w:ascii="Tahoma" w:hAnsi="Tahoma" w:cs="Tahoma"/>
          <w:sz w:val="20"/>
        </w:rPr>
        <w:t>tl</w:t>
      </w:r>
      <w:proofErr w:type="spellEnd"/>
      <w:r w:rsidR="00FF54F4" w:rsidRPr="007E297F">
        <w:rPr>
          <w:rFonts w:ascii="Tahoma" w:hAnsi="Tahoma" w:cs="Tahoma"/>
          <w:sz w:val="20"/>
        </w:rPr>
        <w:t>. 1</w:t>
      </w:r>
      <w:r w:rsidR="0082451D" w:rsidRPr="007E297F">
        <w:rPr>
          <w:rFonts w:ascii="Tahoma" w:hAnsi="Tahoma" w:cs="Tahoma"/>
          <w:sz w:val="20"/>
        </w:rPr>
        <w:t>15</w:t>
      </w:r>
      <w:r w:rsidR="007E297F" w:rsidRPr="007E297F">
        <w:rPr>
          <w:rFonts w:ascii="Tahoma" w:hAnsi="Tahoma" w:cs="Tahoma"/>
          <w:sz w:val="20"/>
        </w:rPr>
        <w:t xml:space="preserve"> mm</w:t>
      </w:r>
      <w:r w:rsidR="00FF54F4" w:rsidRPr="007E297F">
        <w:rPr>
          <w:rFonts w:ascii="Tahoma" w:hAnsi="Tahoma" w:cs="Tahoma"/>
          <w:sz w:val="20"/>
        </w:rPr>
        <w:t xml:space="preserve"> a 80mm </w:t>
      </w:r>
      <w:r w:rsidRPr="007E297F">
        <w:rPr>
          <w:rFonts w:ascii="Tahoma" w:hAnsi="Tahoma" w:cs="Tahoma"/>
          <w:sz w:val="20"/>
        </w:rPr>
        <w:t xml:space="preserve">na </w:t>
      </w:r>
      <w:r w:rsidR="007E297F" w:rsidRPr="007E297F">
        <w:rPr>
          <w:rFonts w:ascii="Tahoma" w:hAnsi="Tahoma" w:cs="Tahoma"/>
          <w:sz w:val="20"/>
        </w:rPr>
        <w:t>celoplošné lepidlo</w:t>
      </w:r>
      <w:r w:rsidRPr="007E297F">
        <w:rPr>
          <w:rFonts w:ascii="Tahoma" w:hAnsi="Tahoma" w:cs="Tahoma"/>
          <w:sz w:val="20"/>
        </w:rPr>
        <w:t xml:space="preserve">. </w:t>
      </w:r>
      <w:r w:rsidR="00B14C9E" w:rsidRPr="007E297F">
        <w:rPr>
          <w:rFonts w:ascii="Tahoma" w:hAnsi="Tahoma" w:cs="Tahoma"/>
          <w:sz w:val="20"/>
        </w:rPr>
        <w:t xml:space="preserve">Nad otvory budou použity nenosné (samonosné) překlady. </w:t>
      </w:r>
    </w:p>
    <w:p w:rsidR="007E297F" w:rsidRPr="007E297F" w:rsidRDefault="007E297F" w:rsidP="007E297F">
      <w:pPr>
        <w:spacing w:before="120"/>
        <w:ind w:left="567"/>
        <w:rPr>
          <w:rFonts w:ascii="Tahoma" w:hAnsi="Tahoma" w:cs="Tahoma"/>
          <w:sz w:val="20"/>
        </w:rPr>
      </w:pPr>
      <w:r w:rsidRPr="007E297F">
        <w:rPr>
          <w:rFonts w:ascii="Tahoma" w:hAnsi="Tahoma" w:cs="Tahoma"/>
          <w:sz w:val="20"/>
        </w:rPr>
        <w:t>Podezdívka skladové haly bude provedena ze ztraceného bednění. Při betonáži budou do ztraceného bednění vkládány výztužné pruty pro zajištění svázání s tvarovkami ztraceného bednění.</w:t>
      </w:r>
    </w:p>
    <w:bookmarkEnd w:id="7"/>
    <w:bookmarkEnd w:id="8"/>
    <w:p w:rsidR="00E50FBE" w:rsidRPr="004171BA" w:rsidRDefault="00E50FBE" w:rsidP="00E50FBE">
      <w:pPr>
        <w:pStyle w:val="mennadpis"/>
        <w:tabs>
          <w:tab w:val="clear" w:pos="1418"/>
          <w:tab w:val="left" w:pos="540"/>
        </w:tabs>
        <w:spacing w:before="120"/>
        <w:jc w:val="both"/>
        <w:rPr>
          <w:rFonts w:ascii="Tahoma" w:hAnsi="Tahoma" w:cs="Tahoma"/>
          <w:b/>
          <w:sz w:val="22"/>
          <w:szCs w:val="22"/>
          <w:lang w:eastAsia="cs-CZ"/>
        </w:rPr>
      </w:pPr>
      <w:r w:rsidRPr="004171BA">
        <w:rPr>
          <w:rFonts w:ascii="Tahoma" w:hAnsi="Tahoma" w:cs="Tahoma"/>
          <w:b/>
          <w:sz w:val="22"/>
          <w:szCs w:val="22"/>
          <w:lang w:eastAsia="cs-CZ"/>
        </w:rPr>
        <w:t>4.</w:t>
      </w:r>
      <w:r w:rsidR="00B77335" w:rsidRPr="004171BA">
        <w:rPr>
          <w:rFonts w:ascii="Tahoma" w:hAnsi="Tahoma" w:cs="Tahoma"/>
          <w:b/>
          <w:sz w:val="22"/>
          <w:szCs w:val="22"/>
          <w:lang w:eastAsia="cs-CZ"/>
        </w:rPr>
        <w:t>6</w:t>
      </w:r>
      <w:r w:rsidRPr="004171BA">
        <w:rPr>
          <w:rFonts w:ascii="Tahoma" w:hAnsi="Tahoma" w:cs="Tahoma"/>
          <w:b/>
          <w:sz w:val="22"/>
          <w:szCs w:val="22"/>
          <w:lang w:eastAsia="cs-CZ"/>
        </w:rPr>
        <w:t>.</w:t>
      </w:r>
      <w:r w:rsidRPr="004171BA">
        <w:rPr>
          <w:rFonts w:ascii="Tahoma" w:hAnsi="Tahoma" w:cs="Tahoma"/>
          <w:b/>
          <w:sz w:val="22"/>
          <w:szCs w:val="22"/>
          <w:lang w:eastAsia="cs-CZ"/>
        </w:rPr>
        <w:tab/>
        <w:t xml:space="preserve">Vodorovné stropní konstrukce </w:t>
      </w:r>
    </w:p>
    <w:p w:rsidR="00FF54F4" w:rsidRPr="004171BA" w:rsidRDefault="008A4966" w:rsidP="000031F2">
      <w:pPr>
        <w:spacing w:before="120"/>
        <w:ind w:left="567"/>
        <w:jc w:val="both"/>
        <w:rPr>
          <w:rFonts w:ascii="Tahoma" w:hAnsi="Tahoma" w:cs="Tahoma"/>
          <w:sz w:val="20"/>
        </w:rPr>
      </w:pPr>
      <w:r w:rsidRPr="004171BA">
        <w:rPr>
          <w:rFonts w:ascii="Tahoma" w:hAnsi="Tahoma" w:cs="Tahoma"/>
          <w:sz w:val="20"/>
        </w:rPr>
        <w:t xml:space="preserve">Vodorovnou konstrukci </w:t>
      </w:r>
      <w:r w:rsidR="00FF54F4" w:rsidRPr="004171BA">
        <w:rPr>
          <w:rFonts w:ascii="Tahoma" w:hAnsi="Tahoma" w:cs="Tahoma"/>
          <w:sz w:val="20"/>
        </w:rPr>
        <w:t>stropu tvoří železobetonov</w:t>
      </w:r>
      <w:r w:rsidR="007E297F" w:rsidRPr="004171BA">
        <w:rPr>
          <w:rFonts w:ascii="Tahoma" w:hAnsi="Tahoma" w:cs="Tahoma"/>
          <w:sz w:val="20"/>
        </w:rPr>
        <w:t>é panely</w:t>
      </w:r>
      <w:r w:rsidR="00FF54F4" w:rsidRPr="004171BA">
        <w:rPr>
          <w:rFonts w:ascii="Tahoma" w:hAnsi="Tahoma" w:cs="Tahoma"/>
          <w:sz w:val="20"/>
        </w:rPr>
        <w:t xml:space="preserve"> </w:t>
      </w:r>
      <w:proofErr w:type="spellStart"/>
      <w:r w:rsidR="00FF54F4" w:rsidRPr="004171BA">
        <w:rPr>
          <w:rFonts w:ascii="Tahoma" w:hAnsi="Tahoma" w:cs="Tahoma"/>
          <w:sz w:val="20"/>
        </w:rPr>
        <w:t>tl</w:t>
      </w:r>
      <w:proofErr w:type="spellEnd"/>
      <w:r w:rsidR="00FF54F4" w:rsidRPr="004171BA">
        <w:rPr>
          <w:rFonts w:ascii="Tahoma" w:hAnsi="Tahoma" w:cs="Tahoma"/>
          <w:sz w:val="20"/>
        </w:rPr>
        <w:t>. 200mm</w:t>
      </w:r>
      <w:r w:rsidR="007E297F" w:rsidRPr="004171BA">
        <w:rPr>
          <w:rFonts w:ascii="Tahoma" w:hAnsi="Tahoma" w:cs="Tahoma"/>
          <w:sz w:val="20"/>
        </w:rPr>
        <w:t>.</w:t>
      </w:r>
      <w:r w:rsidR="004171BA" w:rsidRPr="004171BA">
        <w:rPr>
          <w:rFonts w:ascii="Tahoma" w:hAnsi="Tahoma" w:cs="Tahoma"/>
          <w:sz w:val="20"/>
        </w:rPr>
        <w:t xml:space="preserve"> Stropní panely budou uloženy na obvodovém zdivu. Minimální uložení bude 100 mm. U jihozápadní stěny bude provedeno dobetonování stropní konstrukce v tloušťce rovněž 200 mm.</w:t>
      </w:r>
    </w:p>
    <w:p w:rsidR="008A4966" w:rsidRDefault="00DF4716" w:rsidP="000031F2">
      <w:pPr>
        <w:spacing w:before="120"/>
        <w:ind w:left="567"/>
        <w:jc w:val="both"/>
        <w:rPr>
          <w:rFonts w:ascii="Tahoma" w:hAnsi="Tahoma" w:cs="Tahoma"/>
          <w:sz w:val="20"/>
        </w:rPr>
      </w:pPr>
      <w:r w:rsidRPr="004171BA">
        <w:rPr>
          <w:rFonts w:ascii="Tahoma" w:hAnsi="Tahoma" w:cs="Tahoma"/>
          <w:sz w:val="20"/>
        </w:rPr>
        <w:t>Po obvodě j</w:t>
      </w:r>
      <w:r w:rsidR="0082451D" w:rsidRPr="004171BA">
        <w:rPr>
          <w:rFonts w:ascii="Tahoma" w:hAnsi="Tahoma" w:cs="Tahoma"/>
          <w:sz w:val="20"/>
        </w:rPr>
        <w:t>e</w:t>
      </w:r>
      <w:r w:rsidRPr="004171BA">
        <w:rPr>
          <w:rFonts w:ascii="Tahoma" w:hAnsi="Tahoma" w:cs="Tahoma"/>
          <w:sz w:val="20"/>
        </w:rPr>
        <w:t xml:space="preserve"> stropní konstrukce </w:t>
      </w:r>
      <w:r w:rsidR="008A4966" w:rsidRPr="004171BA">
        <w:rPr>
          <w:rFonts w:ascii="Tahoma" w:hAnsi="Tahoma" w:cs="Tahoma"/>
          <w:sz w:val="20"/>
        </w:rPr>
        <w:t>ztužen</w:t>
      </w:r>
      <w:r w:rsidR="007E297F" w:rsidRPr="004171BA">
        <w:rPr>
          <w:rFonts w:ascii="Tahoma" w:hAnsi="Tahoma" w:cs="Tahoma"/>
          <w:sz w:val="20"/>
        </w:rPr>
        <w:t>a</w:t>
      </w:r>
      <w:r w:rsidR="008A4966" w:rsidRPr="004171BA">
        <w:rPr>
          <w:rFonts w:ascii="Tahoma" w:hAnsi="Tahoma" w:cs="Tahoma"/>
          <w:sz w:val="20"/>
        </w:rPr>
        <w:t xml:space="preserve"> železobetonovým věnc</w:t>
      </w:r>
      <w:r w:rsidR="00FF54F4" w:rsidRPr="004171BA">
        <w:rPr>
          <w:rFonts w:ascii="Tahoma" w:hAnsi="Tahoma" w:cs="Tahoma"/>
          <w:sz w:val="20"/>
        </w:rPr>
        <w:t>em</w:t>
      </w:r>
      <w:r w:rsidR="008A4966" w:rsidRPr="004171BA">
        <w:rPr>
          <w:rFonts w:ascii="Tahoma" w:hAnsi="Tahoma" w:cs="Tahoma"/>
          <w:sz w:val="20"/>
        </w:rPr>
        <w:t>.</w:t>
      </w:r>
      <w:r w:rsidRPr="004171BA">
        <w:rPr>
          <w:rFonts w:ascii="Tahoma" w:hAnsi="Tahoma" w:cs="Tahoma"/>
          <w:sz w:val="20"/>
        </w:rPr>
        <w:t xml:space="preserve"> </w:t>
      </w:r>
    </w:p>
    <w:p w:rsidR="00A446C8" w:rsidRDefault="00A446C8" w:rsidP="000031F2">
      <w:pPr>
        <w:spacing w:before="120"/>
        <w:ind w:left="567"/>
        <w:jc w:val="both"/>
        <w:rPr>
          <w:rFonts w:ascii="Tahoma" w:hAnsi="Tahoma" w:cs="Tahoma"/>
          <w:sz w:val="20"/>
        </w:rPr>
      </w:pPr>
    </w:p>
    <w:p w:rsidR="00A446C8" w:rsidRPr="004171BA" w:rsidRDefault="00A446C8" w:rsidP="000031F2">
      <w:pPr>
        <w:spacing w:before="120"/>
        <w:ind w:left="567"/>
        <w:jc w:val="both"/>
        <w:rPr>
          <w:rFonts w:ascii="Tahoma" w:hAnsi="Tahoma" w:cs="Tahoma"/>
          <w:sz w:val="20"/>
        </w:rPr>
      </w:pPr>
    </w:p>
    <w:p w:rsidR="00E20BA6" w:rsidRPr="004171BA" w:rsidRDefault="00E20BA6" w:rsidP="000031F2">
      <w:pPr>
        <w:pStyle w:val="mennadpis"/>
        <w:tabs>
          <w:tab w:val="clear" w:pos="1418"/>
          <w:tab w:val="left" w:pos="540"/>
          <w:tab w:val="center" w:pos="4536"/>
        </w:tabs>
        <w:spacing w:before="120" w:line="360" w:lineRule="auto"/>
        <w:jc w:val="both"/>
        <w:rPr>
          <w:rFonts w:ascii="Tahoma" w:hAnsi="Tahoma" w:cs="Tahoma"/>
          <w:b/>
          <w:sz w:val="22"/>
          <w:szCs w:val="22"/>
          <w:lang w:eastAsia="cs-CZ"/>
        </w:rPr>
      </w:pPr>
      <w:r w:rsidRPr="004171BA">
        <w:rPr>
          <w:rFonts w:ascii="Tahoma" w:hAnsi="Tahoma" w:cs="Tahoma"/>
          <w:b/>
          <w:sz w:val="22"/>
          <w:szCs w:val="22"/>
          <w:lang w:eastAsia="cs-CZ"/>
        </w:rPr>
        <w:lastRenderedPageBreak/>
        <w:t>4.</w:t>
      </w:r>
      <w:r w:rsidR="004171BA" w:rsidRPr="004171BA">
        <w:rPr>
          <w:rFonts w:ascii="Tahoma" w:hAnsi="Tahoma" w:cs="Tahoma"/>
          <w:b/>
          <w:sz w:val="22"/>
          <w:szCs w:val="22"/>
          <w:lang w:eastAsia="cs-CZ"/>
        </w:rPr>
        <w:t>7</w:t>
      </w:r>
      <w:r w:rsidRPr="004171BA">
        <w:rPr>
          <w:rFonts w:ascii="Tahoma" w:hAnsi="Tahoma" w:cs="Tahoma"/>
          <w:b/>
          <w:sz w:val="22"/>
          <w:szCs w:val="22"/>
          <w:lang w:eastAsia="cs-CZ"/>
        </w:rPr>
        <w:t>.</w:t>
      </w:r>
      <w:r w:rsidRPr="004171BA">
        <w:rPr>
          <w:rFonts w:ascii="Tahoma" w:hAnsi="Tahoma" w:cs="Tahoma"/>
          <w:b/>
          <w:sz w:val="22"/>
          <w:szCs w:val="22"/>
          <w:lang w:eastAsia="cs-CZ"/>
        </w:rPr>
        <w:tab/>
        <w:t>Střešní konstrukce</w:t>
      </w:r>
      <w:r w:rsidR="001C708A" w:rsidRPr="004171BA">
        <w:rPr>
          <w:rFonts w:ascii="Tahoma" w:hAnsi="Tahoma" w:cs="Tahoma"/>
          <w:b/>
          <w:sz w:val="22"/>
          <w:szCs w:val="22"/>
          <w:lang w:eastAsia="cs-CZ"/>
        </w:rPr>
        <w:tab/>
      </w:r>
    </w:p>
    <w:p w:rsidR="000031F2" w:rsidRPr="005D28C4" w:rsidRDefault="000031F2" w:rsidP="000031F2">
      <w:pPr>
        <w:ind w:left="540"/>
        <w:jc w:val="both"/>
        <w:rPr>
          <w:rFonts w:ascii="Tahoma" w:hAnsi="Tahoma" w:cs="Tahoma"/>
          <w:sz w:val="20"/>
        </w:rPr>
      </w:pPr>
      <w:r w:rsidRPr="005D28C4">
        <w:rPr>
          <w:rFonts w:ascii="Tahoma" w:hAnsi="Tahoma" w:cs="Tahoma"/>
          <w:sz w:val="20"/>
        </w:rPr>
        <w:t xml:space="preserve">Na objektu obsluhy bude provedena </w:t>
      </w:r>
      <w:r w:rsidR="00733232" w:rsidRPr="005D28C4">
        <w:rPr>
          <w:rFonts w:ascii="Tahoma" w:hAnsi="Tahoma" w:cs="Tahoma"/>
          <w:sz w:val="20"/>
        </w:rPr>
        <w:t>sedlová</w:t>
      </w:r>
      <w:r w:rsidRPr="005D28C4">
        <w:rPr>
          <w:rFonts w:ascii="Tahoma" w:hAnsi="Tahoma" w:cs="Tahoma"/>
          <w:sz w:val="20"/>
        </w:rPr>
        <w:t xml:space="preserve"> střecha s dřevěným krovem. Střecha bude mít sklon </w:t>
      </w:r>
      <w:r w:rsidR="004171BA" w:rsidRPr="005D28C4">
        <w:rPr>
          <w:rFonts w:ascii="Tahoma" w:hAnsi="Tahoma" w:cs="Tahoma"/>
          <w:sz w:val="20"/>
        </w:rPr>
        <w:t>15</w:t>
      </w:r>
      <w:r w:rsidRPr="005D28C4">
        <w:rPr>
          <w:rFonts w:ascii="Tahoma" w:hAnsi="Tahoma" w:cs="Tahoma"/>
          <w:sz w:val="20"/>
        </w:rPr>
        <w:t xml:space="preserve">°. Střešní krytina bude z falcovaného </w:t>
      </w:r>
      <w:proofErr w:type="spellStart"/>
      <w:r w:rsidRPr="005D28C4">
        <w:rPr>
          <w:rFonts w:ascii="Tahoma" w:hAnsi="Tahoma" w:cs="Tahoma"/>
          <w:sz w:val="20"/>
        </w:rPr>
        <w:t>titanzinkového</w:t>
      </w:r>
      <w:proofErr w:type="spellEnd"/>
      <w:r w:rsidRPr="005D28C4">
        <w:rPr>
          <w:rFonts w:ascii="Tahoma" w:hAnsi="Tahoma" w:cs="Tahoma"/>
          <w:sz w:val="20"/>
        </w:rPr>
        <w:t xml:space="preserve"> plechu. </w:t>
      </w:r>
      <w:r w:rsidR="004171BA" w:rsidRPr="005D28C4">
        <w:rPr>
          <w:rFonts w:ascii="Tahoma" w:hAnsi="Tahoma" w:cs="Tahoma"/>
          <w:sz w:val="20"/>
        </w:rPr>
        <w:t xml:space="preserve">Podstřešní prostor nebude využíván. Tepelná izolace v </w:t>
      </w:r>
      <w:proofErr w:type="spellStart"/>
      <w:r w:rsidR="004171BA" w:rsidRPr="005D28C4">
        <w:rPr>
          <w:rFonts w:ascii="Tahoma" w:hAnsi="Tahoma" w:cs="Tahoma"/>
          <w:sz w:val="20"/>
        </w:rPr>
        <w:t>tl</w:t>
      </w:r>
      <w:proofErr w:type="spellEnd"/>
      <w:r w:rsidR="004171BA" w:rsidRPr="005D28C4">
        <w:rPr>
          <w:rFonts w:ascii="Tahoma" w:hAnsi="Tahoma" w:cs="Tahoma"/>
          <w:sz w:val="20"/>
        </w:rPr>
        <w:t xml:space="preserve">. 240mm bude položena na stropní konstrukci. Podporu krokví v patě střechy tvoří pozednice kotvené do pozedního věnce. </w:t>
      </w:r>
      <w:r w:rsidR="005D28C4" w:rsidRPr="005D28C4">
        <w:rPr>
          <w:rFonts w:ascii="Tahoma" w:hAnsi="Tahoma" w:cs="Tahoma"/>
          <w:sz w:val="20"/>
        </w:rPr>
        <w:t xml:space="preserve">Pozednice jsou vytaženy nad prostor pro popelnice a podepřeny sloupky s pásky. </w:t>
      </w:r>
      <w:r w:rsidRPr="005D28C4">
        <w:rPr>
          <w:rFonts w:ascii="Tahoma" w:hAnsi="Tahoma" w:cs="Tahoma"/>
          <w:sz w:val="20"/>
        </w:rPr>
        <w:t>Veškeré řezivo tř. S10 (C24) bude impregnováno přípravkem s účinností proti dřevokazným houbám, plísním a proti dřevokaznému hmyzu za dodržení veškerých zásad doporučených výrobcem pro dlouhodobou ochranu.</w:t>
      </w:r>
      <w:r w:rsidR="005D28C4" w:rsidRPr="005D28C4">
        <w:rPr>
          <w:rFonts w:ascii="Tahoma" w:hAnsi="Tahoma" w:cs="Tahoma"/>
          <w:sz w:val="20"/>
        </w:rPr>
        <w:t xml:space="preserve"> Na krokve budou připevněny </w:t>
      </w:r>
      <w:proofErr w:type="spellStart"/>
      <w:r w:rsidR="005D28C4" w:rsidRPr="005D28C4">
        <w:rPr>
          <w:rFonts w:ascii="Tahoma" w:hAnsi="Tahoma" w:cs="Tahoma"/>
          <w:sz w:val="20"/>
        </w:rPr>
        <w:t>kontralatě</w:t>
      </w:r>
      <w:proofErr w:type="spellEnd"/>
      <w:r w:rsidR="005D28C4" w:rsidRPr="005D28C4">
        <w:rPr>
          <w:rFonts w:ascii="Tahoma" w:hAnsi="Tahoma" w:cs="Tahoma"/>
          <w:sz w:val="20"/>
        </w:rPr>
        <w:t xml:space="preserve"> a bude provedeno celoplošné bednění z OSB desek. </w:t>
      </w:r>
      <w:r w:rsidRPr="005D28C4">
        <w:rPr>
          <w:rFonts w:ascii="Tahoma" w:hAnsi="Tahoma" w:cs="Tahoma"/>
          <w:sz w:val="20"/>
        </w:rPr>
        <w:t>Odvodnění střechy bude provedeno z </w:t>
      </w:r>
      <w:proofErr w:type="spellStart"/>
      <w:r w:rsidRPr="005D28C4">
        <w:rPr>
          <w:rFonts w:ascii="Tahoma" w:hAnsi="Tahoma" w:cs="Tahoma"/>
          <w:sz w:val="20"/>
        </w:rPr>
        <w:t>titanzinkového</w:t>
      </w:r>
      <w:proofErr w:type="spellEnd"/>
      <w:r w:rsidRPr="005D28C4">
        <w:rPr>
          <w:rFonts w:ascii="Tahoma" w:hAnsi="Tahoma" w:cs="Tahoma"/>
          <w:sz w:val="20"/>
        </w:rPr>
        <w:t xml:space="preserve"> plechu - podokapní žlaby průměru </w:t>
      </w:r>
      <w:smartTag w:uri="urn:schemas-microsoft-com:office:smarttags" w:element="metricconverter">
        <w:smartTagPr>
          <w:attr w:name="ProductID" w:val="150 mm"/>
        </w:smartTagPr>
        <w:r w:rsidRPr="005D28C4">
          <w:rPr>
            <w:rFonts w:ascii="Tahoma" w:hAnsi="Tahoma" w:cs="Tahoma"/>
            <w:sz w:val="20"/>
          </w:rPr>
          <w:t>150 mm</w:t>
        </w:r>
      </w:smartTag>
      <w:r w:rsidRPr="005D28C4">
        <w:rPr>
          <w:rFonts w:ascii="Tahoma" w:hAnsi="Tahoma" w:cs="Tahoma"/>
          <w:sz w:val="20"/>
        </w:rPr>
        <w:t xml:space="preserve"> a odtoková okapní roura 120 mm.</w:t>
      </w:r>
    </w:p>
    <w:p w:rsidR="005D28C4" w:rsidRPr="005D28C4" w:rsidRDefault="005D28C4" w:rsidP="000031F2">
      <w:pPr>
        <w:ind w:left="540"/>
        <w:jc w:val="both"/>
        <w:rPr>
          <w:rFonts w:ascii="Tahoma" w:hAnsi="Tahoma" w:cs="Tahoma"/>
          <w:sz w:val="20"/>
        </w:rPr>
      </w:pPr>
    </w:p>
    <w:p w:rsidR="005D28C4" w:rsidRPr="005D28C4" w:rsidRDefault="005D28C4" w:rsidP="005D28C4">
      <w:pPr>
        <w:ind w:left="540"/>
        <w:jc w:val="both"/>
        <w:rPr>
          <w:rFonts w:ascii="Tahoma" w:hAnsi="Tahoma" w:cs="Tahoma"/>
          <w:sz w:val="20"/>
        </w:rPr>
      </w:pPr>
      <w:r w:rsidRPr="005D28C4">
        <w:rPr>
          <w:rFonts w:ascii="Tahoma" w:hAnsi="Tahoma" w:cs="Tahoma"/>
          <w:sz w:val="20"/>
        </w:rPr>
        <w:t>Zastřešení skladové haly bude provedeno z trapézového plechu uloženého na stávající konstrukci haly. Střecha haly je pultová se sklonem 6°.  Odvodnění střechy bude provedeno z </w:t>
      </w:r>
      <w:proofErr w:type="spellStart"/>
      <w:r w:rsidRPr="005D28C4">
        <w:rPr>
          <w:rFonts w:ascii="Tahoma" w:hAnsi="Tahoma" w:cs="Tahoma"/>
          <w:sz w:val="20"/>
        </w:rPr>
        <w:t>titanzinkového</w:t>
      </w:r>
      <w:proofErr w:type="spellEnd"/>
      <w:r w:rsidRPr="005D28C4">
        <w:rPr>
          <w:rFonts w:ascii="Tahoma" w:hAnsi="Tahoma" w:cs="Tahoma"/>
          <w:sz w:val="20"/>
        </w:rPr>
        <w:t xml:space="preserve"> plechu - podokapní žlaby průměru </w:t>
      </w:r>
      <w:smartTag w:uri="urn:schemas-microsoft-com:office:smarttags" w:element="metricconverter">
        <w:smartTagPr>
          <w:attr w:name="ProductID" w:val="150 mm"/>
        </w:smartTagPr>
        <w:r w:rsidRPr="005D28C4">
          <w:rPr>
            <w:rFonts w:ascii="Tahoma" w:hAnsi="Tahoma" w:cs="Tahoma"/>
            <w:sz w:val="20"/>
          </w:rPr>
          <w:t>150 mm</w:t>
        </w:r>
      </w:smartTag>
      <w:r w:rsidRPr="005D28C4">
        <w:rPr>
          <w:rFonts w:ascii="Tahoma" w:hAnsi="Tahoma" w:cs="Tahoma"/>
          <w:sz w:val="20"/>
        </w:rPr>
        <w:t xml:space="preserve"> a odtoková okapní roura 120 mm.</w:t>
      </w:r>
    </w:p>
    <w:p w:rsidR="009A534F" w:rsidRPr="00D75F58" w:rsidRDefault="00E147F8" w:rsidP="009A534F">
      <w:pPr>
        <w:pStyle w:val="mennadpis"/>
        <w:tabs>
          <w:tab w:val="clear" w:pos="1418"/>
          <w:tab w:val="left" w:pos="540"/>
        </w:tabs>
        <w:spacing w:before="120"/>
        <w:jc w:val="both"/>
        <w:rPr>
          <w:rFonts w:ascii="Tahoma" w:hAnsi="Tahoma" w:cs="Tahoma"/>
          <w:b/>
          <w:sz w:val="22"/>
          <w:szCs w:val="22"/>
          <w:lang w:eastAsia="cs-CZ"/>
        </w:rPr>
      </w:pPr>
      <w:r w:rsidRPr="00D75F58">
        <w:rPr>
          <w:rFonts w:ascii="Tahoma" w:hAnsi="Tahoma" w:cs="Tahoma"/>
          <w:b/>
          <w:sz w:val="22"/>
          <w:szCs w:val="22"/>
          <w:lang w:eastAsia="cs-CZ"/>
        </w:rPr>
        <w:t>4.</w:t>
      </w:r>
      <w:r w:rsidR="005D28C4" w:rsidRPr="00D75F58">
        <w:rPr>
          <w:rFonts w:ascii="Tahoma" w:hAnsi="Tahoma" w:cs="Tahoma"/>
          <w:b/>
          <w:sz w:val="22"/>
          <w:szCs w:val="22"/>
          <w:lang w:eastAsia="cs-CZ"/>
        </w:rPr>
        <w:t>8</w:t>
      </w:r>
      <w:r w:rsidRPr="00D75F58">
        <w:rPr>
          <w:rFonts w:ascii="Tahoma" w:hAnsi="Tahoma" w:cs="Tahoma"/>
          <w:b/>
          <w:sz w:val="22"/>
          <w:szCs w:val="22"/>
          <w:lang w:eastAsia="cs-CZ"/>
        </w:rPr>
        <w:t>.</w:t>
      </w:r>
      <w:r w:rsidRPr="00D75F58">
        <w:rPr>
          <w:rFonts w:ascii="Tahoma" w:hAnsi="Tahoma" w:cs="Tahoma"/>
          <w:b/>
          <w:sz w:val="22"/>
          <w:szCs w:val="22"/>
          <w:lang w:eastAsia="cs-CZ"/>
        </w:rPr>
        <w:tab/>
        <w:t>Podlahy</w:t>
      </w:r>
    </w:p>
    <w:p w:rsidR="00646008" w:rsidRPr="00D75F58" w:rsidRDefault="00646008" w:rsidP="00646008">
      <w:pPr>
        <w:ind w:left="540"/>
        <w:jc w:val="both"/>
        <w:rPr>
          <w:rFonts w:ascii="Tahoma" w:hAnsi="Tahoma" w:cs="Tahoma"/>
          <w:sz w:val="20"/>
        </w:rPr>
      </w:pPr>
      <w:r w:rsidRPr="00D75F58">
        <w:rPr>
          <w:rFonts w:ascii="Tahoma" w:hAnsi="Tahoma" w:cs="Tahoma"/>
          <w:sz w:val="20"/>
        </w:rPr>
        <w:t xml:space="preserve">V objektu </w:t>
      </w:r>
      <w:r w:rsidR="00D75F58" w:rsidRPr="00D75F58">
        <w:rPr>
          <w:rFonts w:ascii="Tahoma" w:hAnsi="Tahoma" w:cs="Tahoma"/>
          <w:sz w:val="20"/>
        </w:rPr>
        <w:t xml:space="preserve">obsluhy </w:t>
      </w:r>
      <w:r w:rsidRPr="00D75F58">
        <w:rPr>
          <w:rFonts w:ascii="Tahoma" w:hAnsi="Tahoma" w:cs="Tahoma"/>
          <w:sz w:val="20"/>
        </w:rPr>
        <w:t xml:space="preserve">budou provedeny nové konstrukce podlahy s nášlapnou vrstvou z keramické dlažby. </w:t>
      </w:r>
      <w:r w:rsidR="009A534F" w:rsidRPr="00D75F58">
        <w:rPr>
          <w:rFonts w:ascii="Tahoma" w:hAnsi="Tahoma" w:cs="Tahoma"/>
          <w:sz w:val="20"/>
        </w:rPr>
        <w:t xml:space="preserve">Na podkladní desku bude provedeno hydroizolační souvrství, na ni bude položena tepelná izolace </w:t>
      </w:r>
      <w:r w:rsidR="00D75F58" w:rsidRPr="00D75F58">
        <w:rPr>
          <w:rFonts w:ascii="Tahoma" w:hAnsi="Tahoma" w:cs="Tahoma"/>
          <w:sz w:val="20"/>
        </w:rPr>
        <w:t xml:space="preserve">z podlahového polystyrenu EPS </w:t>
      </w:r>
      <w:r w:rsidR="009A534F" w:rsidRPr="00D75F58">
        <w:rPr>
          <w:rFonts w:ascii="Tahoma" w:hAnsi="Tahoma" w:cs="Tahoma"/>
          <w:sz w:val="20"/>
        </w:rPr>
        <w:t xml:space="preserve">v </w:t>
      </w:r>
      <w:proofErr w:type="spellStart"/>
      <w:r w:rsidR="009A534F" w:rsidRPr="00D75F58">
        <w:rPr>
          <w:rFonts w:ascii="Tahoma" w:hAnsi="Tahoma" w:cs="Tahoma"/>
          <w:sz w:val="20"/>
        </w:rPr>
        <w:t>tl</w:t>
      </w:r>
      <w:proofErr w:type="spellEnd"/>
      <w:r w:rsidR="009A534F" w:rsidRPr="00D75F58">
        <w:rPr>
          <w:rFonts w:ascii="Tahoma" w:hAnsi="Tahoma" w:cs="Tahoma"/>
          <w:sz w:val="20"/>
        </w:rPr>
        <w:t xml:space="preserve">. 110mm, na ni bude položena separační PE folie a následně bude provedena betonová mazanina s výztužnou KARI sítí v celkové </w:t>
      </w:r>
      <w:proofErr w:type="spellStart"/>
      <w:r w:rsidR="009A534F" w:rsidRPr="00D75F58">
        <w:rPr>
          <w:rFonts w:ascii="Tahoma" w:hAnsi="Tahoma" w:cs="Tahoma"/>
          <w:sz w:val="20"/>
        </w:rPr>
        <w:t>tl</w:t>
      </w:r>
      <w:proofErr w:type="spellEnd"/>
      <w:r w:rsidR="009A534F" w:rsidRPr="00D75F58">
        <w:rPr>
          <w:rFonts w:ascii="Tahoma" w:hAnsi="Tahoma" w:cs="Tahoma"/>
          <w:sz w:val="20"/>
        </w:rPr>
        <w:t xml:space="preserve">. 40mm. Na tuto vrstvu bude následně nanesen lepící tmel a provedena povrchová úprava z keramické dlažby. </w:t>
      </w:r>
      <w:r w:rsidR="00D75F58" w:rsidRPr="00D75F58">
        <w:rPr>
          <w:rFonts w:ascii="Tahoma" w:hAnsi="Tahoma" w:cs="Tahoma"/>
          <w:sz w:val="20"/>
        </w:rPr>
        <w:t xml:space="preserve">Podlahové konstrukce musí být od ostatních svislých konstrukcí </w:t>
      </w:r>
      <w:proofErr w:type="spellStart"/>
      <w:r w:rsidR="00D75F58" w:rsidRPr="00D75F58">
        <w:rPr>
          <w:rFonts w:ascii="Tahoma" w:hAnsi="Tahoma" w:cs="Tahoma"/>
          <w:sz w:val="20"/>
        </w:rPr>
        <w:t>oddilatovány</w:t>
      </w:r>
      <w:proofErr w:type="spellEnd"/>
      <w:r w:rsidR="00D75F58" w:rsidRPr="00D75F58">
        <w:rPr>
          <w:rFonts w:ascii="Tahoma" w:hAnsi="Tahoma" w:cs="Tahoma"/>
          <w:sz w:val="20"/>
        </w:rPr>
        <w:t>.</w:t>
      </w:r>
    </w:p>
    <w:p w:rsidR="00D75F58" w:rsidRPr="00F56776" w:rsidRDefault="00D75F58" w:rsidP="00646008">
      <w:pPr>
        <w:ind w:left="540"/>
        <w:jc w:val="both"/>
        <w:rPr>
          <w:rFonts w:ascii="Tahoma" w:hAnsi="Tahoma" w:cs="Tahoma"/>
          <w:sz w:val="20"/>
        </w:rPr>
      </w:pPr>
      <w:r w:rsidRPr="00F56776">
        <w:rPr>
          <w:rFonts w:ascii="Tahoma" w:hAnsi="Tahoma" w:cs="Tahoma"/>
          <w:sz w:val="20"/>
        </w:rPr>
        <w:t xml:space="preserve"> </w:t>
      </w:r>
    </w:p>
    <w:p w:rsidR="00D75F58" w:rsidRPr="00F56776" w:rsidRDefault="00D75F58" w:rsidP="00646008">
      <w:pPr>
        <w:ind w:left="540"/>
        <w:jc w:val="both"/>
        <w:rPr>
          <w:rFonts w:ascii="Tahoma" w:hAnsi="Tahoma" w:cs="Tahoma"/>
          <w:sz w:val="20"/>
        </w:rPr>
      </w:pPr>
      <w:r w:rsidRPr="00F56776">
        <w:rPr>
          <w:rFonts w:ascii="Tahoma" w:hAnsi="Tahoma" w:cs="Tahoma"/>
          <w:sz w:val="20"/>
        </w:rPr>
        <w:t xml:space="preserve">V objektu skladové haly bude provedena nová povrchová úprava. Na stávající skladbu podlahy bude </w:t>
      </w:r>
      <w:r w:rsidR="00F56776" w:rsidRPr="00F56776">
        <w:rPr>
          <w:rFonts w:ascii="Tahoma" w:hAnsi="Tahoma" w:cs="Tahoma"/>
          <w:sz w:val="20"/>
        </w:rPr>
        <w:t xml:space="preserve">položen modifikovaný asfaltový pás a </w:t>
      </w:r>
      <w:r w:rsidRPr="00F56776">
        <w:rPr>
          <w:rFonts w:ascii="Tahoma" w:hAnsi="Tahoma" w:cs="Tahoma"/>
          <w:sz w:val="20"/>
        </w:rPr>
        <w:t>provedena</w:t>
      </w:r>
      <w:r w:rsidR="00F56776" w:rsidRPr="00F56776">
        <w:rPr>
          <w:rFonts w:ascii="Tahoma" w:hAnsi="Tahoma" w:cs="Tahoma"/>
          <w:sz w:val="20"/>
        </w:rPr>
        <w:t xml:space="preserve"> nová betonová deska s výztužnou KARI sítí s </w:t>
      </w:r>
      <w:proofErr w:type="spellStart"/>
      <w:r w:rsidR="00F56776" w:rsidRPr="00F56776">
        <w:rPr>
          <w:rFonts w:ascii="Tahoma" w:hAnsi="Tahoma" w:cs="Tahoma"/>
          <w:sz w:val="20"/>
        </w:rPr>
        <w:t>gletovaným</w:t>
      </w:r>
      <w:proofErr w:type="spellEnd"/>
      <w:r w:rsidR="00F56776" w:rsidRPr="00F56776">
        <w:rPr>
          <w:rFonts w:ascii="Tahoma" w:hAnsi="Tahoma" w:cs="Tahoma"/>
          <w:sz w:val="20"/>
        </w:rPr>
        <w:t xml:space="preserve"> povrchem. Podlaha bude opatřena epoxidovým nátěrem. </w:t>
      </w:r>
    </w:p>
    <w:p w:rsidR="00795929" w:rsidRPr="00F56776" w:rsidRDefault="00795929" w:rsidP="00795929">
      <w:pPr>
        <w:pStyle w:val="mennadpis"/>
        <w:tabs>
          <w:tab w:val="clear" w:pos="1418"/>
          <w:tab w:val="left" w:pos="540"/>
        </w:tabs>
        <w:spacing w:before="120"/>
        <w:jc w:val="both"/>
        <w:rPr>
          <w:rFonts w:ascii="Tahoma" w:hAnsi="Tahoma" w:cs="Tahoma"/>
          <w:b/>
          <w:sz w:val="22"/>
          <w:szCs w:val="22"/>
          <w:lang w:eastAsia="cs-CZ"/>
        </w:rPr>
      </w:pPr>
      <w:r w:rsidRPr="00F56776">
        <w:rPr>
          <w:rFonts w:ascii="Tahoma" w:hAnsi="Tahoma" w:cs="Tahoma"/>
          <w:b/>
          <w:sz w:val="22"/>
          <w:szCs w:val="22"/>
          <w:lang w:eastAsia="cs-CZ"/>
        </w:rPr>
        <w:t>4.</w:t>
      </w:r>
      <w:r w:rsidR="00D75F58" w:rsidRPr="00F56776">
        <w:rPr>
          <w:rFonts w:ascii="Tahoma" w:hAnsi="Tahoma" w:cs="Tahoma"/>
          <w:b/>
          <w:sz w:val="22"/>
          <w:szCs w:val="22"/>
          <w:lang w:eastAsia="cs-CZ"/>
        </w:rPr>
        <w:t>9</w:t>
      </w:r>
      <w:r w:rsidRPr="00F56776">
        <w:rPr>
          <w:rFonts w:ascii="Tahoma" w:hAnsi="Tahoma" w:cs="Tahoma"/>
          <w:b/>
          <w:sz w:val="22"/>
          <w:szCs w:val="22"/>
          <w:lang w:eastAsia="cs-CZ"/>
        </w:rPr>
        <w:t>.</w:t>
      </w:r>
      <w:r w:rsidRPr="00F56776">
        <w:rPr>
          <w:rFonts w:ascii="Tahoma" w:hAnsi="Tahoma" w:cs="Tahoma"/>
          <w:b/>
          <w:sz w:val="22"/>
          <w:szCs w:val="22"/>
          <w:lang w:eastAsia="cs-CZ"/>
        </w:rPr>
        <w:tab/>
        <w:t>Izolace proti vlhkosti a proti průniku radonu</w:t>
      </w:r>
    </w:p>
    <w:p w:rsidR="001F7510" w:rsidRPr="00F56776" w:rsidRDefault="009A534F" w:rsidP="002F58A5">
      <w:pPr>
        <w:spacing w:before="120"/>
        <w:ind w:left="567"/>
        <w:jc w:val="both"/>
        <w:rPr>
          <w:rFonts w:ascii="Tahoma" w:hAnsi="Tahoma" w:cs="Tahoma"/>
          <w:sz w:val="20"/>
        </w:rPr>
      </w:pPr>
      <w:r w:rsidRPr="00F56776">
        <w:rPr>
          <w:rFonts w:ascii="Tahoma" w:hAnsi="Tahoma" w:cs="Tahoma"/>
          <w:sz w:val="20"/>
        </w:rPr>
        <w:t xml:space="preserve">Jako </w:t>
      </w:r>
      <w:proofErr w:type="spellStart"/>
      <w:r w:rsidRPr="00F56776">
        <w:rPr>
          <w:rFonts w:ascii="Tahoma" w:hAnsi="Tahoma" w:cs="Tahoma"/>
          <w:sz w:val="20"/>
        </w:rPr>
        <w:t>hydroizolace</w:t>
      </w:r>
      <w:proofErr w:type="spellEnd"/>
      <w:r w:rsidRPr="00F56776">
        <w:rPr>
          <w:rFonts w:ascii="Tahoma" w:hAnsi="Tahoma" w:cs="Tahoma"/>
          <w:sz w:val="20"/>
        </w:rPr>
        <w:t xml:space="preserve"> </w:t>
      </w:r>
      <w:r w:rsidR="00F56776" w:rsidRPr="00F56776">
        <w:rPr>
          <w:rFonts w:ascii="Tahoma" w:hAnsi="Tahoma" w:cs="Tahoma"/>
          <w:sz w:val="20"/>
        </w:rPr>
        <w:t xml:space="preserve">objektu obsluhy </w:t>
      </w:r>
      <w:r w:rsidRPr="00F56776">
        <w:rPr>
          <w:rFonts w:ascii="Tahoma" w:hAnsi="Tahoma" w:cs="Tahoma"/>
          <w:sz w:val="20"/>
        </w:rPr>
        <w:t xml:space="preserve">budou použity dva modifikované asfaltové pásy jeden s polyesterovou rohoží a druhý se skleněnou tkaninou. Izolace bude zároveň tvořit ochranu proti radonu (střední radonový index). Prostupy </w:t>
      </w:r>
      <w:r w:rsidRPr="00F56776">
        <w:rPr>
          <w:rFonts w:ascii="Tahoma" w:hAnsi="Tahoma" w:cs="Tahoma"/>
          <w:sz w:val="20"/>
          <w:szCs w:val="20"/>
        </w:rPr>
        <w:t xml:space="preserve">inženýrských sítí budou izolovány pomocí PVC chrániček s pevnou přírubou pro kotvení </w:t>
      </w:r>
      <w:proofErr w:type="spellStart"/>
      <w:r w:rsidRPr="00F56776">
        <w:rPr>
          <w:rFonts w:ascii="Tahoma" w:hAnsi="Tahoma" w:cs="Tahoma"/>
          <w:sz w:val="20"/>
          <w:szCs w:val="20"/>
        </w:rPr>
        <w:t>hydroizolací</w:t>
      </w:r>
      <w:proofErr w:type="spellEnd"/>
      <w:r w:rsidRPr="00F56776">
        <w:rPr>
          <w:rFonts w:ascii="Tahoma" w:hAnsi="Tahoma" w:cs="Tahoma"/>
          <w:sz w:val="20"/>
          <w:szCs w:val="20"/>
        </w:rPr>
        <w:t xml:space="preserve"> z asfaltových pásů.</w:t>
      </w:r>
      <w:r w:rsidR="002F58A5" w:rsidRPr="00F56776">
        <w:rPr>
          <w:rFonts w:ascii="Tahoma" w:hAnsi="Tahoma" w:cs="Tahoma"/>
          <w:sz w:val="20"/>
          <w:szCs w:val="20"/>
        </w:rPr>
        <w:t xml:space="preserve"> </w:t>
      </w:r>
      <w:r w:rsidR="001F7510" w:rsidRPr="00F56776">
        <w:rPr>
          <w:rFonts w:ascii="Tahoma" w:hAnsi="Tahoma" w:cs="Tahoma"/>
          <w:sz w:val="20"/>
        </w:rPr>
        <w:t xml:space="preserve">Pod keramické obklady stěn bude provedena </w:t>
      </w:r>
      <w:proofErr w:type="spellStart"/>
      <w:r w:rsidR="001F7510" w:rsidRPr="00F56776">
        <w:rPr>
          <w:rFonts w:ascii="Tahoma" w:hAnsi="Tahoma" w:cs="Tahoma"/>
          <w:sz w:val="20"/>
        </w:rPr>
        <w:t>stěrková</w:t>
      </w:r>
      <w:proofErr w:type="spellEnd"/>
      <w:r w:rsidR="001F7510" w:rsidRPr="00F56776">
        <w:rPr>
          <w:rFonts w:ascii="Tahoma" w:hAnsi="Tahoma" w:cs="Tahoma"/>
          <w:sz w:val="20"/>
        </w:rPr>
        <w:t xml:space="preserve"> </w:t>
      </w:r>
      <w:proofErr w:type="spellStart"/>
      <w:r w:rsidR="001F7510" w:rsidRPr="00F56776">
        <w:rPr>
          <w:rFonts w:ascii="Tahoma" w:hAnsi="Tahoma" w:cs="Tahoma"/>
          <w:sz w:val="20"/>
        </w:rPr>
        <w:t>hydroizolace</w:t>
      </w:r>
      <w:proofErr w:type="spellEnd"/>
      <w:r w:rsidR="001F7510" w:rsidRPr="00F56776">
        <w:rPr>
          <w:rFonts w:ascii="Tahoma" w:hAnsi="Tahoma" w:cs="Tahoma"/>
          <w:sz w:val="20"/>
        </w:rPr>
        <w:t>.</w:t>
      </w:r>
    </w:p>
    <w:p w:rsidR="00A13866" w:rsidRPr="00C72EB8" w:rsidRDefault="00A13866" w:rsidP="001A0555">
      <w:pPr>
        <w:pStyle w:val="mennadpis"/>
        <w:tabs>
          <w:tab w:val="clear" w:pos="1418"/>
          <w:tab w:val="left" w:pos="540"/>
        </w:tabs>
        <w:spacing w:before="120" w:line="360" w:lineRule="auto"/>
        <w:jc w:val="both"/>
        <w:rPr>
          <w:rFonts w:ascii="Tahoma" w:hAnsi="Tahoma" w:cs="Tahoma"/>
          <w:b/>
          <w:sz w:val="22"/>
          <w:szCs w:val="22"/>
          <w:lang w:eastAsia="cs-CZ"/>
        </w:rPr>
      </w:pPr>
      <w:r w:rsidRPr="00C72EB8">
        <w:rPr>
          <w:rFonts w:ascii="Tahoma" w:hAnsi="Tahoma" w:cs="Tahoma"/>
          <w:b/>
          <w:sz w:val="22"/>
          <w:szCs w:val="22"/>
          <w:lang w:eastAsia="cs-CZ"/>
        </w:rPr>
        <w:t>4.</w:t>
      </w:r>
      <w:r w:rsidR="00F774B9" w:rsidRPr="00C72EB8">
        <w:rPr>
          <w:rFonts w:ascii="Tahoma" w:hAnsi="Tahoma" w:cs="Tahoma"/>
          <w:b/>
          <w:sz w:val="22"/>
          <w:szCs w:val="22"/>
          <w:lang w:eastAsia="cs-CZ"/>
        </w:rPr>
        <w:t>1</w:t>
      </w:r>
      <w:r w:rsidR="00C72EB8">
        <w:rPr>
          <w:rFonts w:ascii="Tahoma" w:hAnsi="Tahoma" w:cs="Tahoma"/>
          <w:b/>
          <w:sz w:val="22"/>
          <w:szCs w:val="22"/>
          <w:lang w:eastAsia="cs-CZ"/>
        </w:rPr>
        <w:t>0</w:t>
      </w:r>
      <w:r w:rsidRPr="00C72EB8">
        <w:rPr>
          <w:rFonts w:ascii="Tahoma" w:hAnsi="Tahoma" w:cs="Tahoma"/>
          <w:b/>
          <w:sz w:val="22"/>
          <w:szCs w:val="22"/>
          <w:lang w:eastAsia="cs-CZ"/>
        </w:rPr>
        <w:t>.</w:t>
      </w:r>
      <w:r w:rsidRPr="00C72EB8">
        <w:rPr>
          <w:rFonts w:ascii="Tahoma" w:hAnsi="Tahoma" w:cs="Tahoma"/>
          <w:b/>
          <w:sz w:val="22"/>
          <w:szCs w:val="22"/>
          <w:lang w:eastAsia="cs-CZ"/>
        </w:rPr>
        <w:tab/>
        <w:t>Izolace tepelné</w:t>
      </w:r>
    </w:p>
    <w:p w:rsidR="001A0555" w:rsidRPr="00C72EB8" w:rsidRDefault="00C72EB8" w:rsidP="00C72EB8">
      <w:pPr>
        <w:ind w:left="540"/>
        <w:jc w:val="both"/>
        <w:rPr>
          <w:rFonts w:ascii="Tahoma" w:hAnsi="Tahoma" w:cs="Tahoma"/>
          <w:sz w:val="20"/>
        </w:rPr>
      </w:pPr>
      <w:r w:rsidRPr="00C72EB8">
        <w:rPr>
          <w:rFonts w:ascii="Tahoma" w:hAnsi="Tahoma" w:cs="Tahoma"/>
          <w:sz w:val="20"/>
        </w:rPr>
        <w:t xml:space="preserve">Do podlahových konstrukcí objektu obsluhy je navržena tepelná izolace z podlahového polystyrenu EPS v </w:t>
      </w:r>
      <w:proofErr w:type="spellStart"/>
      <w:r w:rsidRPr="00C72EB8">
        <w:rPr>
          <w:rFonts w:ascii="Tahoma" w:hAnsi="Tahoma" w:cs="Tahoma"/>
          <w:sz w:val="20"/>
        </w:rPr>
        <w:t>tl</w:t>
      </w:r>
      <w:proofErr w:type="spellEnd"/>
      <w:r w:rsidRPr="00C72EB8">
        <w:rPr>
          <w:rFonts w:ascii="Tahoma" w:hAnsi="Tahoma" w:cs="Tahoma"/>
          <w:sz w:val="20"/>
        </w:rPr>
        <w:t xml:space="preserve">. 110mm. </w:t>
      </w:r>
      <w:r w:rsidR="00A503B3" w:rsidRPr="00C72EB8">
        <w:rPr>
          <w:rFonts w:ascii="Tahoma" w:hAnsi="Tahoma" w:cs="Tahoma"/>
          <w:sz w:val="20"/>
        </w:rPr>
        <w:t xml:space="preserve">Na objektu dojde k provedení kontaktního zateplovacího systému. </w:t>
      </w:r>
      <w:r w:rsidR="00A503B3" w:rsidRPr="00C72EB8">
        <w:rPr>
          <w:rFonts w:ascii="Tahoma" w:hAnsi="Tahoma" w:cs="Tahoma"/>
          <w:sz w:val="20"/>
          <w:szCs w:val="20"/>
        </w:rPr>
        <w:t xml:space="preserve">Jako tepelná izolace obvodových stěn bude použit fasádní polystyren </w:t>
      </w:r>
      <w:proofErr w:type="spellStart"/>
      <w:r w:rsidR="00A503B3" w:rsidRPr="00C72EB8">
        <w:rPr>
          <w:rFonts w:ascii="Tahoma" w:hAnsi="Tahoma" w:cs="Tahoma"/>
          <w:sz w:val="20"/>
          <w:szCs w:val="20"/>
        </w:rPr>
        <w:t>tl</w:t>
      </w:r>
      <w:proofErr w:type="spellEnd"/>
      <w:r w:rsidR="00A503B3" w:rsidRPr="00C72EB8">
        <w:rPr>
          <w:rFonts w:ascii="Tahoma" w:hAnsi="Tahoma" w:cs="Tahoma"/>
          <w:sz w:val="20"/>
          <w:szCs w:val="20"/>
        </w:rPr>
        <w:t xml:space="preserve">. 120 mm. Pro zateplení zdiva přilehlého k terénu bude použit perimetrický polystyren </w:t>
      </w:r>
      <w:proofErr w:type="spellStart"/>
      <w:r w:rsidR="00A503B3" w:rsidRPr="00C72EB8">
        <w:rPr>
          <w:rFonts w:ascii="Tahoma" w:hAnsi="Tahoma" w:cs="Tahoma"/>
          <w:sz w:val="20"/>
          <w:szCs w:val="20"/>
        </w:rPr>
        <w:t>tl</w:t>
      </w:r>
      <w:proofErr w:type="spellEnd"/>
      <w:r w:rsidR="00A503B3" w:rsidRPr="00C72EB8">
        <w:rPr>
          <w:rFonts w:ascii="Tahoma" w:hAnsi="Tahoma" w:cs="Tahoma"/>
          <w:sz w:val="20"/>
          <w:szCs w:val="20"/>
        </w:rPr>
        <w:t>. 120mm.</w:t>
      </w:r>
      <w:r w:rsidRPr="00C72EB8">
        <w:rPr>
          <w:rFonts w:ascii="Tahoma" w:hAnsi="Tahoma" w:cs="Tahoma"/>
          <w:sz w:val="20"/>
          <w:szCs w:val="20"/>
        </w:rPr>
        <w:t xml:space="preserve"> Rámy oken budou osazeny s vnějším lícem obvodové stěny budou přetaženy tepelnou izolací o min. 40mm.</w:t>
      </w:r>
      <w:r w:rsidR="00A503B3" w:rsidRPr="00C72EB8">
        <w:rPr>
          <w:rFonts w:ascii="Tahoma" w:hAnsi="Tahoma" w:cs="Tahoma"/>
          <w:sz w:val="20"/>
          <w:szCs w:val="20"/>
        </w:rPr>
        <w:t xml:space="preserve"> </w:t>
      </w:r>
      <w:r w:rsidR="00A503B3" w:rsidRPr="00C72EB8">
        <w:rPr>
          <w:rFonts w:ascii="Tahoma" w:hAnsi="Tahoma" w:cs="Tahoma"/>
          <w:sz w:val="20"/>
        </w:rPr>
        <w:t>Konečnou povrchovou úpravou kontaktního zateplovacího systému bude tenkovrstvá silikonová omítka, v místě soklu bude použita vnější mozaiková omítka.</w:t>
      </w:r>
      <w:r w:rsidRPr="00C72EB8">
        <w:rPr>
          <w:rFonts w:ascii="Tahoma" w:hAnsi="Tahoma" w:cs="Tahoma"/>
          <w:sz w:val="20"/>
        </w:rPr>
        <w:t xml:space="preserve"> </w:t>
      </w:r>
      <w:r w:rsidR="001A0555" w:rsidRPr="00C72EB8">
        <w:rPr>
          <w:rFonts w:ascii="Tahoma" w:hAnsi="Tahoma" w:cs="Tahoma"/>
          <w:sz w:val="20"/>
        </w:rPr>
        <w:t>Střecha bude zateplena v části nad stropní konstrukcí minerální tepelnou izolací v tloušťce 2</w:t>
      </w:r>
      <w:r w:rsidRPr="00C72EB8">
        <w:rPr>
          <w:rFonts w:ascii="Tahoma" w:hAnsi="Tahoma" w:cs="Tahoma"/>
          <w:sz w:val="20"/>
        </w:rPr>
        <w:t>4</w:t>
      </w:r>
      <w:r w:rsidR="001A0555" w:rsidRPr="00C72EB8">
        <w:rPr>
          <w:rFonts w:ascii="Tahoma" w:hAnsi="Tahoma" w:cs="Tahoma"/>
          <w:sz w:val="20"/>
        </w:rPr>
        <w:t>0 mm.</w:t>
      </w:r>
    </w:p>
    <w:p w:rsidR="00817295" w:rsidRPr="00C72EB8" w:rsidRDefault="00817295" w:rsidP="00817295">
      <w:pPr>
        <w:pStyle w:val="mennadpis"/>
        <w:tabs>
          <w:tab w:val="clear" w:pos="1418"/>
          <w:tab w:val="left" w:pos="540"/>
        </w:tabs>
        <w:spacing w:before="120"/>
        <w:jc w:val="both"/>
        <w:rPr>
          <w:rFonts w:ascii="Tahoma" w:hAnsi="Tahoma" w:cs="Tahoma"/>
          <w:b/>
          <w:sz w:val="22"/>
          <w:szCs w:val="22"/>
          <w:lang w:eastAsia="cs-CZ"/>
        </w:rPr>
      </w:pPr>
      <w:r w:rsidRPr="00C72EB8">
        <w:rPr>
          <w:rFonts w:ascii="Tahoma" w:hAnsi="Tahoma" w:cs="Tahoma"/>
          <w:b/>
          <w:sz w:val="22"/>
          <w:szCs w:val="22"/>
          <w:lang w:eastAsia="cs-CZ"/>
        </w:rPr>
        <w:t>4.1</w:t>
      </w:r>
      <w:r w:rsidR="00C72EB8" w:rsidRPr="00C72EB8">
        <w:rPr>
          <w:rFonts w:ascii="Tahoma" w:hAnsi="Tahoma" w:cs="Tahoma"/>
          <w:b/>
          <w:sz w:val="22"/>
          <w:szCs w:val="22"/>
          <w:lang w:eastAsia="cs-CZ"/>
        </w:rPr>
        <w:t>1</w:t>
      </w:r>
      <w:r w:rsidRPr="00C72EB8">
        <w:rPr>
          <w:rFonts w:ascii="Tahoma" w:hAnsi="Tahoma" w:cs="Tahoma"/>
          <w:b/>
          <w:sz w:val="22"/>
          <w:szCs w:val="22"/>
          <w:lang w:eastAsia="cs-CZ"/>
        </w:rPr>
        <w:t>.</w:t>
      </w:r>
      <w:r w:rsidRPr="00C72EB8">
        <w:rPr>
          <w:rFonts w:ascii="Tahoma" w:hAnsi="Tahoma" w:cs="Tahoma"/>
          <w:b/>
          <w:sz w:val="22"/>
          <w:szCs w:val="22"/>
          <w:lang w:eastAsia="cs-CZ"/>
        </w:rPr>
        <w:tab/>
        <w:t>Úpravy povrchů</w:t>
      </w:r>
    </w:p>
    <w:p w:rsidR="00797D39" w:rsidRPr="00C72EB8" w:rsidRDefault="0043677C" w:rsidP="00753209">
      <w:pPr>
        <w:spacing w:before="120"/>
        <w:ind w:left="567"/>
        <w:jc w:val="both"/>
        <w:rPr>
          <w:rFonts w:ascii="Tahoma" w:hAnsi="Tahoma" w:cs="Tahoma"/>
          <w:sz w:val="20"/>
        </w:rPr>
      </w:pPr>
      <w:r w:rsidRPr="00C72EB8">
        <w:rPr>
          <w:rFonts w:ascii="Tahoma" w:hAnsi="Tahoma" w:cs="Tahoma"/>
          <w:sz w:val="20"/>
        </w:rPr>
        <w:t xml:space="preserve">Konečnou povrchovou úpravou kontaktního zateplovacího systému </w:t>
      </w:r>
      <w:r w:rsidR="00C72EB8" w:rsidRPr="00C72EB8">
        <w:rPr>
          <w:rFonts w:ascii="Tahoma" w:hAnsi="Tahoma" w:cs="Tahoma"/>
          <w:sz w:val="20"/>
        </w:rPr>
        <w:t xml:space="preserve">objektu obsluhy </w:t>
      </w:r>
      <w:r w:rsidRPr="00C72EB8">
        <w:rPr>
          <w:rFonts w:ascii="Tahoma" w:hAnsi="Tahoma" w:cs="Tahoma"/>
          <w:sz w:val="20"/>
        </w:rPr>
        <w:t xml:space="preserve">bude silikonová omítka, velikost zrna 2 mm. Jde o probarvenou pastózní silikonovou omítku, obsahující silikonové emulze, minerální plniva a pigmenty, vodu a ostatní přísady. Tato omítka je povrchovou vrstvou zateplovacího systému, zaručuje jeho </w:t>
      </w:r>
      <w:proofErr w:type="spellStart"/>
      <w:r w:rsidRPr="00C72EB8">
        <w:rPr>
          <w:rFonts w:ascii="Tahoma" w:hAnsi="Tahoma" w:cs="Tahoma"/>
          <w:sz w:val="20"/>
        </w:rPr>
        <w:t>vodoodpudivost</w:t>
      </w:r>
      <w:proofErr w:type="spellEnd"/>
      <w:r w:rsidRPr="00C72EB8">
        <w:rPr>
          <w:rFonts w:ascii="Tahoma" w:hAnsi="Tahoma" w:cs="Tahoma"/>
          <w:sz w:val="20"/>
        </w:rPr>
        <w:t xml:space="preserve">, </w:t>
      </w:r>
      <w:proofErr w:type="spellStart"/>
      <w:r w:rsidRPr="00C72EB8">
        <w:rPr>
          <w:rFonts w:ascii="Tahoma" w:hAnsi="Tahoma" w:cs="Tahoma"/>
          <w:sz w:val="20"/>
        </w:rPr>
        <w:t>paropropustnost</w:t>
      </w:r>
      <w:proofErr w:type="spellEnd"/>
      <w:r w:rsidRPr="00C72EB8">
        <w:rPr>
          <w:rFonts w:ascii="Tahoma" w:hAnsi="Tahoma" w:cs="Tahoma"/>
          <w:sz w:val="20"/>
        </w:rPr>
        <w:t xml:space="preserve">, odolnost proti zplodinám a kyselým dešťům, ochranu proti mechanickému poškození, proti povětrnostním vlivům a UV záření. Před nanesením silikonové omítky musí být podklad dokonale suchý. Před zahájením práce se zakryjí všechny parapety, krepovou krycí páskou zakryjeme okenní rámy. Okna zakryjeme plastikovou fólií. Rozmíchaná omítka se nanáší </w:t>
      </w:r>
      <w:proofErr w:type="spellStart"/>
      <w:r w:rsidRPr="00C72EB8">
        <w:rPr>
          <w:rFonts w:ascii="Tahoma" w:hAnsi="Tahoma" w:cs="Tahoma"/>
          <w:sz w:val="20"/>
        </w:rPr>
        <w:t>antikorovým</w:t>
      </w:r>
      <w:proofErr w:type="spellEnd"/>
      <w:r w:rsidRPr="00C72EB8">
        <w:rPr>
          <w:rFonts w:ascii="Tahoma" w:hAnsi="Tahoma" w:cs="Tahoma"/>
          <w:sz w:val="20"/>
        </w:rPr>
        <w:t xml:space="preserve"> hladítkem a konečná úprava se provádí umělohmotným hladítkem. </w:t>
      </w:r>
      <w:r w:rsidR="00F228D2" w:rsidRPr="00C72EB8">
        <w:rPr>
          <w:rFonts w:ascii="Tahoma" w:hAnsi="Tahoma" w:cs="Tahoma"/>
          <w:sz w:val="20"/>
        </w:rPr>
        <w:t>Soklová část obvodového zdiva</w:t>
      </w:r>
      <w:r w:rsidR="00A46EAB" w:rsidRPr="00C72EB8">
        <w:rPr>
          <w:rFonts w:ascii="Tahoma" w:hAnsi="Tahoma" w:cs="Tahoma"/>
          <w:sz w:val="20"/>
        </w:rPr>
        <w:t xml:space="preserve"> bude opatřena vnější </w:t>
      </w:r>
      <w:r w:rsidR="00A503B3" w:rsidRPr="00C72EB8">
        <w:rPr>
          <w:rFonts w:ascii="Tahoma" w:hAnsi="Tahoma" w:cs="Tahoma"/>
          <w:sz w:val="20"/>
        </w:rPr>
        <w:t xml:space="preserve">mozaikovou </w:t>
      </w:r>
      <w:r w:rsidR="00A46EAB" w:rsidRPr="00C72EB8">
        <w:rPr>
          <w:rFonts w:ascii="Tahoma" w:hAnsi="Tahoma" w:cs="Tahoma"/>
          <w:sz w:val="20"/>
        </w:rPr>
        <w:t>omítk</w:t>
      </w:r>
      <w:r w:rsidR="00A503B3" w:rsidRPr="00C72EB8">
        <w:rPr>
          <w:rFonts w:ascii="Tahoma" w:hAnsi="Tahoma" w:cs="Tahoma"/>
          <w:sz w:val="20"/>
        </w:rPr>
        <w:t>ou pro sokly</w:t>
      </w:r>
      <w:r w:rsidR="00A46EAB" w:rsidRPr="00C72EB8">
        <w:rPr>
          <w:rFonts w:ascii="Tahoma" w:hAnsi="Tahoma" w:cs="Tahoma"/>
          <w:sz w:val="20"/>
        </w:rPr>
        <w:t>.</w:t>
      </w:r>
      <w:r w:rsidR="00F228D2" w:rsidRPr="00C72EB8">
        <w:rPr>
          <w:rFonts w:ascii="Tahoma" w:hAnsi="Tahoma" w:cs="Tahoma"/>
          <w:sz w:val="20"/>
        </w:rPr>
        <w:t xml:space="preserve"> </w:t>
      </w:r>
      <w:r w:rsidR="00797D39" w:rsidRPr="00C72EB8">
        <w:rPr>
          <w:rFonts w:ascii="Tahoma" w:hAnsi="Tahoma" w:cs="Tahoma"/>
          <w:sz w:val="20"/>
        </w:rPr>
        <w:t xml:space="preserve">Přesné barevné řešení bude upřesněno po dohodě mezi investorem, projektantem a zhotovitelem. </w:t>
      </w:r>
      <w:r w:rsidRPr="00C72EB8">
        <w:rPr>
          <w:rFonts w:ascii="Tahoma" w:hAnsi="Tahoma" w:cs="Tahoma"/>
          <w:sz w:val="20"/>
        </w:rPr>
        <w:t xml:space="preserve">Zhotovitel provede tři </w:t>
      </w:r>
      <w:r w:rsidRPr="00C72EB8">
        <w:rPr>
          <w:rFonts w:ascii="Tahoma" w:hAnsi="Tahoma" w:cs="Tahoma"/>
          <w:sz w:val="20"/>
        </w:rPr>
        <w:lastRenderedPageBreak/>
        <w:t xml:space="preserve">vzorky z každé barvy před zahájením povrchových úprav. </w:t>
      </w:r>
      <w:r w:rsidR="00797D39" w:rsidRPr="00C72EB8">
        <w:rPr>
          <w:rFonts w:ascii="Tahoma" w:hAnsi="Tahoma" w:cs="Tahoma"/>
          <w:sz w:val="20"/>
        </w:rPr>
        <w:t xml:space="preserve">Vnitřní omítky </w:t>
      </w:r>
      <w:r w:rsidR="00A503B3" w:rsidRPr="00C72EB8">
        <w:rPr>
          <w:rFonts w:ascii="Tahoma" w:hAnsi="Tahoma" w:cs="Tahoma"/>
          <w:sz w:val="20"/>
        </w:rPr>
        <w:t xml:space="preserve">stěn i stropů </w:t>
      </w:r>
      <w:r w:rsidR="00797D39" w:rsidRPr="00C72EB8">
        <w:rPr>
          <w:rFonts w:ascii="Tahoma" w:hAnsi="Tahoma" w:cs="Tahoma"/>
          <w:sz w:val="20"/>
        </w:rPr>
        <w:t>budou štukové (</w:t>
      </w:r>
      <w:proofErr w:type="spellStart"/>
      <w:r w:rsidR="00797D39" w:rsidRPr="00C72EB8">
        <w:rPr>
          <w:rFonts w:ascii="Tahoma" w:hAnsi="Tahoma" w:cs="Tahoma"/>
          <w:sz w:val="20"/>
        </w:rPr>
        <w:t>přednástřik</w:t>
      </w:r>
      <w:proofErr w:type="spellEnd"/>
      <w:r w:rsidR="00797D39" w:rsidRPr="00C72EB8">
        <w:rPr>
          <w:rFonts w:ascii="Tahoma" w:hAnsi="Tahoma" w:cs="Tahoma"/>
          <w:sz w:val="20"/>
        </w:rPr>
        <w:t xml:space="preserve"> </w:t>
      </w:r>
      <w:proofErr w:type="spellStart"/>
      <w:r w:rsidR="00797D39" w:rsidRPr="00C72EB8">
        <w:rPr>
          <w:rFonts w:ascii="Tahoma" w:hAnsi="Tahoma" w:cs="Tahoma"/>
          <w:sz w:val="20"/>
        </w:rPr>
        <w:t>tl</w:t>
      </w:r>
      <w:proofErr w:type="spellEnd"/>
      <w:r w:rsidR="00797D39" w:rsidRPr="00C72EB8">
        <w:rPr>
          <w:rFonts w:ascii="Tahoma" w:hAnsi="Tahoma" w:cs="Tahoma"/>
          <w:sz w:val="20"/>
        </w:rPr>
        <w:t>. 2</w:t>
      </w:r>
      <w:r w:rsidR="00AA0C23" w:rsidRPr="00C72EB8">
        <w:rPr>
          <w:rFonts w:ascii="Tahoma" w:hAnsi="Tahoma" w:cs="Tahoma"/>
          <w:sz w:val="20"/>
        </w:rPr>
        <w:t xml:space="preserve"> </w:t>
      </w:r>
      <w:r w:rsidR="00797D39" w:rsidRPr="00C72EB8">
        <w:rPr>
          <w:rFonts w:ascii="Tahoma" w:hAnsi="Tahoma" w:cs="Tahoma"/>
          <w:sz w:val="20"/>
        </w:rPr>
        <w:t xml:space="preserve">mm, jádrová omítka strojní </w:t>
      </w:r>
      <w:proofErr w:type="spellStart"/>
      <w:r w:rsidR="00797D39" w:rsidRPr="00C72EB8">
        <w:rPr>
          <w:rFonts w:ascii="Tahoma" w:hAnsi="Tahoma" w:cs="Tahoma"/>
          <w:sz w:val="20"/>
        </w:rPr>
        <w:t>tl</w:t>
      </w:r>
      <w:proofErr w:type="spellEnd"/>
      <w:r w:rsidR="00797D39" w:rsidRPr="00C72EB8">
        <w:rPr>
          <w:rFonts w:ascii="Tahoma" w:hAnsi="Tahoma" w:cs="Tahoma"/>
          <w:sz w:val="20"/>
        </w:rPr>
        <w:t>. 10</w:t>
      </w:r>
      <w:r w:rsidR="00AA0C23" w:rsidRPr="00C72EB8">
        <w:rPr>
          <w:rFonts w:ascii="Tahoma" w:hAnsi="Tahoma" w:cs="Tahoma"/>
          <w:sz w:val="20"/>
        </w:rPr>
        <w:t xml:space="preserve"> </w:t>
      </w:r>
      <w:r w:rsidR="00797D39" w:rsidRPr="00C72EB8">
        <w:rPr>
          <w:rFonts w:ascii="Tahoma" w:hAnsi="Tahoma" w:cs="Tahoma"/>
          <w:sz w:val="20"/>
        </w:rPr>
        <w:t xml:space="preserve">mm a štuková omítka </w:t>
      </w:r>
      <w:proofErr w:type="spellStart"/>
      <w:r w:rsidR="00797D39" w:rsidRPr="00C72EB8">
        <w:rPr>
          <w:rFonts w:ascii="Tahoma" w:hAnsi="Tahoma" w:cs="Tahoma"/>
          <w:sz w:val="20"/>
        </w:rPr>
        <w:t>tl</w:t>
      </w:r>
      <w:proofErr w:type="spellEnd"/>
      <w:r w:rsidR="00797D39" w:rsidRPr="00C72EB8">
        <w:rPr>
          <w:rFonts w:ascii="Tahoma" w:hAnsi="Tahoma" w:cs="Tahoma"/>
          <w:sz w:val="20"/>
        </w:rPr>
        <w:t>. 3</w:t>
      </w:r>
      <w:r w:rsidR="00AA0C23" w:rsidRPr="00C72EB8">
        <w:rPr>
          <w:rFonts w:ascii="Tahoma" w:hAnsi="Tahoma" w:cs="Tahoma"/>
          <w:sz w:val="20"/>
        </w:rPr>
        <w:t xml:space="preserve"> </w:t>
      </w:r>
      <w:r w:rsidR="00797D39" w:rsidRPr="00C72EB8">
        <w:rPr>
          <w:rFonts w:ascii="Tahoma" w:hAnsi="Tahoma" w:cs="Tahoma"/>
          <w:sz w:val="20"/>
        </w:rPr>
        <w:t>mm) - celková tloušťka 15</w:t>
      </w:r>
      <w:r w:rsidR="00AA0C23" w:rsidRPr="00C72EB8">
        <w:rPr>
          <w:rFonts w:ascii="Tahoma" w:hAnsi="Tahoma" w:cs="Tahoma"/>
          <w:sz w:val="20"/>
        </w:rPr>
        <w:t xml:space="preserve"> </w:t>
      </w:r>
      <w:r w:rsidR="00797D39" w:rsidRPr="00C72EB8">
        <w:rPr>
          <w:rFonts w:ascii="Tahoma" w:hAnsi="Tahoma" w:cs="Tahoma"/>
          <w:sz w:val="20"/>
        </w:rPr>
        <w:t>mm.</w:t>
      </w:r>
      <w:r w:rsidR="00C72EB8" w:rsidRPr="00C72EB8">
        <w:rPr>
          <w:rFonts w:ascii="Tahoma" w:hAnsi="Tahoma" w:cs="Tahoma"/>
          <w:sz w:val="20"/>
        </w:rPr>
        <w:t xml:space="preserve"> </w:t>
      </w:r>
      <w:r w:rsidR="00F228D2" w:rsidRPr="00C72EB8">
        <w:rPr>
          <w:rFonts w:ascii="Tahoma" w:hAnsi="Tahoma" w:cs="Tahoma"/>
          <w:sz w:val="20"/>
        </w:rPr>
        <w:t>Vnitřní obklady v </w:t>
      </w:r>
      <w:r w:rsidR="00A503B3" w:rsidRPr="00C72EB8">
        <w:rPr>
          <w:rFonts w:ascii="Tahoma" w:hAnsi="Tahoma" w:cs="Tahoma"/>
          <w:sz w:val="20"/>
        </w:rPr>
        <w:t xml:space="preserve">umývárně, sprše a na </w:t>
      </w:r>
      <w:proofErr w:type="spellStart"/>
      <w:r w:rsidR="00A503B3" w:rsidRPr="00C72EB8">
        <w:rPr>
          <w:rFonts w:ascii="Tahoma" w:hAnsi="Tahoma" w:cs="Tahoma"/>
          <w:sz w:val="20"/>
        </w:rPr>
        <w:t>wc</w:t>
      </w:r>
      <w:proofErr w:type="spellEnd"/>
      <w:r w:rsidR="00DA75D9" w:rsidRPr="00C72EB8">
        <w:rPr>
          <w:rFonts w:ascii="Tahoma" w:hAnsi="Tahoma" w:cs="Tahoma"/>
          <w:sz w:val="20"/>
        </w:rPr>
        <w:t xml:space="preserve"> </w:t>
      </w:r>
      <w:r w:rsidR="00797D39" w:rsidRPr="00C72EB8">
        <w:rPr>
          <w:rFonts w:ascii="Tahoma" w:hAnsi="Tahoma" w:cs="Tahoma"/>
          <w:sz w:val="20"/>
        </w:rPr>
        <w:t>budou použity keramické. Barvu a velikost určí investor.</w:t>
      </w:r>
    </w:p>
    <w:p w:rsidR="00A15733" w:rsidRPr="00C72EB8" w:rsidRDefault="00A15733" w:rsidP="00A15733">
      <w:pPr>
        <w:pStyle w:val="mennadpis"/>
        <w:tabs>
          <w:tab w:val="clear" w:pos="1418"/>
          <w:tab w:val="left" w:pos="540"/>
        </w:tabs>
        <w:spacing w:before="120"/>
        <w:jc w:val="both"/>
        <w:rPr>
          <w:rFonts w:ascii="Tahoma" w:hAnsi="Tahoma" w:cs="Tahoma"/>
          <w:b/>
          <w:sz w:val="22"/>
          <w:szCs w:val="22"/>
          <w:lang w:eastAsia="cs-CZ"/>
        </w:rPr>
      </w:pPr>
      <w:r w:rsidRPr="00C72EB8">
        <w:rPr>
          <w:rFonts w:ascii="Tahoma" w:hAnsi="Tahoma" w:cs="Tahoma"/>
          <w:b/>
          <w:sz w:val="22"/>
          <w:szCs w:val="22"/>
          <w:lang w:eastAsia="cs-CZ"/>
        </w:rPr>
        <w:t>4.1</w:t>
      </w:r>
      <w:r w:rsidR="00C72EB8" w:rsidRPr="00C72EB8">
        <w:rPr>
          <w:rFonts w:ascii="Tahoma" w:hAnsi="Tahoma" w:cs="Tahoma"/>
          <w:b/>
          <w:sz w:val="22"/>
          <w:szCs w:val="22"/>
          <w:lang w:eastAsia="cs-CZ"/>
        </w:rPr>
        <w:t>2</w:t>
      </w:r>
      <w:r w:rsidRPr="00C72EB8">
        <w:rPr>
          <w:rFonts w:ascii="Tahoma" w:hAnsi="Tahoma" w:cs="Tahoma"/>
          <w:b/>
          <w:sz w:val="22"/>
          <w:szCs w:val="22"/>
          <w:lang w:eastAsia="cs-CZ"/>
        </w:rPr>
        <w:t>.</w:t>
      </w:r>
      <w:r w:rsidRPr="00C72EB8">
        <w:rPr>
          <w:rFonts w:ascii="Tahoma" w:hAnsi="Tahoma" w:cs="Tahoma"/>
          <w:b/>
          <w:sz w:val="22"/>
          <w:szCs w:val="22"/>
          <w:lang w:eastAsia="cs-CZ"/>
        </w:rPr>
        <w:tab/>
        <w:t>Nátěry a malby</w:t>
      </w:r>
    </w:p>
    <w:p w:rsidR="00A15733" w:rsidRPr="00C72EB8" w:rsidRDefault="00A15733" w:rsidP="00753209">
      <w:pPr>
        <w:spacing w:before="120"/>
        <w:ind w:left="567"/>
        <w:jc w:val="both"/>
        <w:rPr>
          <w:rFonts w:ascii="Tahoma" w:hAnsi="Tahoma" w:cs="Tahoma"/>
          <w:sz w:val="20"/>
        </w:rPr>
      </w:pPr>
      <w:r w:rsidRPr="00C72EB8">
        <w:rPr>
          <w:rFonts w:ascii="Tahoma" w:hAnsi="Tahoma" w:cs="Tahoma"/>
          <w:sz w:val="20"/>
        </w:rPr>
        <w:t xml:space="preserve">Na stěnách </w:t>
      </w:r>
      <w:r w:rsidR="00C72EB8" w:rsidRPr="00C72EB8">
        <w:rPr>
          <w:rFonts w:ascii="Tahoma" w:hAnsi="Tahoma" w:cs="Tahoma"/>
          <w:sz w:val="20"/>
        </w:rPr>
        <w:t xml:space="preserve">objektu obsluhy </w:t>
      </w:r>
      <w:r w:rsidRPr="00C72EB8">
        <w:rPr>
          <w:rFonts w:ascii="Tahoma" w:hAnsi="Tahoma" w:cs="Tahoma"/>
          <w:sz w:val="20"/>
        </w:rPr>
        <w:t>bude provedena omyvatelná malb</w:t>
      </w:r>
      <w:r w:rsidR="00753209" w:rsidRPr="00C72EB8">
        <w:rPr>
          <w:rFonts w:ascii="Tahoma" w:hAnsi="Tahoma" w:cs="Tahoma"/>
          <w:sz w:val="20"/>
        </w:rPr>
        <w:t>a</w:t>
      </w:r>
      <w:r w:rsidRPr="00C72EB8">
        <w:rPr>
          <w:rFonts w:ascii="Tahoma" w:hAnsi="Tahoma" w:cs="Tahoma"/>
          <w:sz w:val="20"/>
        </w:rPr>
        <w:t xml:space="preserve">. Stěny budou opatřeny štukovou omítkou a malbou. </w:t>
      </w:r>
    </w:p>
    <w:p w:rsidR="0014313D" w:rsidRPr="00187317" w:rsidRDefault="0014313D" w:rsidP="0014313D">
      <w:pPr>
        <w:pStyle w:val="mennadpis"/>
        <w:tabs>
          <w:tab w:val="clear" w:pos="1418"/>
          <w:tab w:val="left" w:pos="540"/>
        </w:tabs>
        <w:spacing w:before="120"/>
        <w:jc w:val="both"/>
        <w:rPr>
          <w:rFonts w:ascii="Tahoma" w:hAnsi="Tahoma" w:cs="Tahoma"/>
          <w:b/>
          <w:sz w:val="22"/>
          <w:szCs w:val="22"/>
          <w:lang w:eastAsia="cs-CZ"/>
        </w:rPr>
      </w:pPr>
      <w:r w:rsidRPr="00187317">
        <w:rPr>
          <w:rFonts w:ascii="Tahoma" w:hAnsi="Tahoma" w:cs="Tahoma"/>
          <w:b/>
          <w:sz w:val="22"/>
          <w:szCs w:val="22"/>
          <w:lang w:eastAsia="cs-CZ"/>
        </w:rPr>
        <w:t>4.1</w:t>
      </w:r>
      <w:r w:rsidR="00C72EB8" w:rsidRPr="00187317">
        <w:rPr>
          <w:rFonts w:ascii="Tahoma" w:hAnsi="Tahoma" w:cs="Tahoma"/>
          <w:b/>
          <w:sz w:val="22"/>
          <w:szCs w:val="22"/>
          <w:lang w:eastAsia="cs-CZ"/>
        </w:rPr>
        <w:t>3</w:t>
      </w:r>
      <w:r w:rsidRPr="00187317">
        <w:rPr>
          <w:rFonts w:ascii="Tahoma" w:hAnsi="Tahoma" w:cs="Tahoma"/>
          <w:b/>
          <w:sz w:val="22"/>
          <w:szCs w:val="22"/>
          <w:lang w:eastAsia="cs-CZ"/>
        </w:rPr>
        <w:t>.</w:t>
      </w:r>
      <w:r w:rsidRPr="00187317">
        <w:rPr>
          <w:rFonts w:ascii="Tahoma" w:hAnsi="Tahoma" w:cs="Tahoma"/>
          <w:b/>
          <w:sz w:val="22"/>
          <w:szCs w:val="22"/>
          <w:lang w:eastAsia="cs-CZ"/>
        </w:rPr>
        <w:tab/>
        <w:t>Klempířské práce</w:t>
      </w:r>
    </w:p>
    <w:p w:rsidR="007C74B8" w:rsidRPr="00187317" w:rsidRDefault="00C72EB8" w:rsidP="00187317">
      <w:pPr>
        <w:spacing w:before="120"/>
        <w:ind w:left="567"/>
        <w:jc w:val="both"/>
        <w:rPr>
          <w:rFonts w:ascii="Tahoma" w:hAnsi="Tahoma" w:cs="Tahoma"/>
          <w:sz w:val="20"/>
        </w:rPr>
      </w:pPr>
      <w:r w:rsidRPr="00187317">
        <w:rPr>
          <w:rFonts w:ascii="Tahoma" w:hAnsi="Tahoma" w:cs="Tahoma"/>
          <w:sz w:val="20"/>
        </w:rPr>
        <w:t xml:space="preserve">Veškeré klempířské konstrukce budou provedeny </w:t>
      </w:r>
      <w:r w:rsidR="009C4D89" w:rsidRPr="00187317">
        <w:rPr>
          <w:rFonts w:ascii="Tahoma" w:hAnsi="Tahoma" w:cs="Tahoma"/>
          <w:sz w:val="20"/>
        </w:rPr>
        <w:t>z </w:t>
      </w:r>
      <w:proofErr w:type="spellStart"/>
      <w:r w:rsidR="00753209" w:rsidRPr="00187317">
        <w:rPr>
          <w:rFonts w:ascii="Tahoma" w:hAnsi="Tahoma" w:cs="Tahoma"/>
          <w:sz w:val="20"/>
        </w:rPr>
        <w:t>titanzinkového</w:t>
      </w:r>
      <w:proofErr w:type="spellEnd"/>
      <w:r w:rsidR="00753209" w:rsidRPr="00187317">
        <w:rPr>
          <w:rFonts w:ascii="Tahoma" w:hAnsi="Tahoma" w:cs="Tahoma"/>
          <w:sz w:val="20"/>
        </w:rPr>
        <w:t xml:space="preserve"> </w:t>
      </w:r>
      <w:r w:rsidR="009C4D89" w:rsidRPr="00187317">
        <w:rPr>
          <w:rFonts w:ascii="Tahoma" w:hAnsi="Tahoma" w:cs="Tahoma"/>
          <w:sz w:val="20"/>
        </w:rPr>
        <w:t xml:space="preserve">plechu </w:t>
      </w:r>
      <w:proofErr w:type="spellStart"/>
      <w:r w:rsidR="009C4D89" w:rsidRPr="00187317">
        <w:rPr>
          <w:rFonts w:ascii="Tahoma" w:hAnsi="Tahoma" w:cs="Tahoma"/>
          <w:sz w:val="20"/>
        </w:rPr>
        <w:t>tl</w:t>
      </w:r>
      <w:proofErr w:type="spellEnd"/>
      <w:r w:rsidR="009C4D89" w:rsidRPr="00187317">
        <w:rPr>
          <w:rFonts w:ascii="Tahoma" w:hAnsi="Tahoma" w:cs="Tahoma"/>
          <w:sz w:val="20"/>
        </w:rPr>
        <w:t xml:space="preserve">. 0,8mm. Jedná se o oplechování parapetů , oplechování </w:t>
      </w:r>
      <w:r w:rsidR="00753209" w:rsidRPr="00187317">
        <w:rPr>
          <w:rFonts w:ascii="Tahoma" w:hAnsi="Tahoma" w:cs="Tahoma"/>
          <w:sz w:val="20"/>
        </w:rPr>
        <w:t xml:space="preserve">střechy </w:t>
      </w:r>
      <w:r w:rsidR="009C4D89" w:rsidRPr="00187317">
        <w:rPr>
          <w:rFonts w:ascii="Tahoma" w:hAnsi="Tahoma" w:cs="Tahoma"/>
          <w:sz w:val="20"/>
        </w:rPr>
        <w:t xml:space="preserve">a odvodnění střech (podokapní žlaby a střešní svody). </w:t>
      </w:r>
    </w:p>
    <w:p w:rsidR="00DA6E46" w:rsidRPr="00187317" w:rsidRDefault="00DA6E46" w:rsidP="00753209">
      <w:pPr>
        <w:pStyle w:val="mennadpis"/>
        <w:tabs>
          <w:tab w:val="clear" w:pos="1418"/>
          <w:tab w:val="left" w:pos="540"/>
        </w:tabs>
        <w:spacing w:before="120" w:line="360" w:lineRule="auto"/>
        <w:jc w:val="both"/>
        <w:rPr>
          <w:rFonts w:ascii="Tahoma" w:hAnsi="Tahoma" w:cs="Tahoma"/>
          <w:b/>
          <w:sz w:val="22"/>
          <w:szCs w:val="22"/>
          <w:lang w:eastAsia="cs-CZ"/>
        </w:rPr>
      </w:pPr>
      <w:r w:rsidRPr="00187317">
        <w:rPr>
          <w:rFonts w:ascii="Tahoma" w:hAnsi="Tahoma" w:cs="Tahoma"/>
          <w:b/>
          <w:sz w:val="22"/>
          <w:szCs w:val="22"/>
          <w:lang w:eastAsia="cs-CZ"/>
        </w:rPr>
        <w:t>4.1</w:t>
      </w:r>
      <w:r w:rsidR="00187317" w:rsidRPr="00187317">
        <w:rPr>
          <w:rFonts w:ascii="Tahoma" w:hAnsi="Tahoma" w:cs="Tahoma"/>
          <w:b/>
          <w:sz w:val="22"/>
          <w:szCs w:val="22"/>
          <w:lang w:eastAsia="cs-CZ"/>
        </w:rPr>
        <w:t>4</w:t>
      </w:r>
      <w:r w:rsidRPr="00187317">
        <w:rPr>
          <w:rFonts w:ascii="Tahoma" w:hAnsi="Tahoma" w:cs="Tahoma"/>
          <w:b/>
          <w:sz w:val="22"/>
          <w:szCs w:val="22"/>
          <w:lang w:eastAsia="cs-CZ"/>
        </w:rPr>
        <w:t>.</w:t>
      </w:r>
      <w:r w:rsidRPr="00187317">
        <w:rPr>
          <w:rFonts w:ascii="Tahoma" w:hAnsi="Tahoma" w:cs="Tahoma"/>
          <w:b/>
          <w:sz w:val="22"/>
          <w:szCs w:val="22"/>
          <w:lang w:eastAsia="cs-CZ"/>
        </w:rPr>
        <w:tab/>
        <w:t>Výplně otvorů</w:t>
      </w:r>
    </w:p>
    <w:p w:rsidR="00753209" w:rsidRPr="00187317" w:rsidRDefault="00753209" w:rsidP="00753209">
      <w:pPr>
        <w:ind w:left="567"/>
        <w:jc w:val="both"/>
        <w:rPr>
          <w:rFonts w:ascii="Tahoma" w:hAnsi="Tahoma" w:cs="Tahoma"/>
          <w:sz w:val="20"/>
        </w:rPr>
      </w:pPr>
      <w:bookmarkStart w:id="9" w:name="OLE_LINK5"/>
      <w:bookmarkStart w:id="10" w:name="OLE_LINK6"/>
      <w:r w:rsidRPr="00187317">
        <w:rPr>
          <w:rFonts w:ascii="Tahoma" w:hAnsi="Tahoma" w:cs="Tahoma"/>
          <w:sz w:val="20"/>
          <w:szCs w:val="20"/>
        </w:rPr>
        <w:t xml:space="preserve">Okna </w:t>
      </w:r>
      <w:r w:rsidR="00187317" w:rsidRPr="00187317">
        <w:rPr>
          <w:rFonts w:ascii="Tahoma" w:hAnsi="Tahoma" w:cs="Tahoma"/>
          <w:sz w:val="20"/>
          <w:szCs w:val="20"/>
        </w:rPr>
        <w:t xml:space="preserve">objektu obsluhy </w:t>
      </w:r>
      <w:r w:rsidRPr="00187317">
        <w:rPr>
          <w:rFonts w:ascii="Tahoma" w:hAnsi="Tahoma" w:cs="Tahoma"/>
          <w:sz w:val="20"/>
          <w:szCs w:val="20"/>
        </w:rPr>
        <w:t xml:space="preserve">jsou plastová s izolačním trojsklem - součinitel prostupu tepla </w:t>
      </w:r>
      <w:proofErr w:type="spellStart"/>
      <w:r w:rsidRPr="00187317">
        <w:rPr>
          <w:rFonts w:ascii="Tahoma" w:hAnsi="Tahoma" w:cs="Tahoma"/>
          <w:sz w:val="20"/>
          <w:szCs w:val="20"/>
        </w:rPr>
        <w:t>U</w:t>
      </w:r>
      <w:r w:rsidRPr="00187317">
        <w:rPr>
          <w:rFonts w:ascii="Tahoma" w:hAnsi="Tahoma" w:cs="Tahoma"/>
          <w:sz w:val="20"/>
          <w:szCs w:val="20"/>
          <w:vertAlign w:val="subscript"/>
        </w:rPr>
        <w:t>w</w:t>
      </w:r>
      <w:proofErr w:type="spellEnd"/>
      <w:r w:rsidRPr="00187317">
        <w:rPr>
          <w:rFonts w:ascii="Tahoma" w:hAnsi="Tahoma" w:cs="Tahoma"/>
          <w:sz w:val="20"/>
          <w:szCs w:val="20"/>
        </w:rPr>
        <w:t xml:space="preserve">=0,9 W/m2.K. Dveře jsou plastová s izolačním dvojsklem - součinitel prostupu tepla </w:t>
      </w:r>
      <w:proofErr w:type="spellStart"/>
      <w:r w:rsidRPr="00187317">
        <w:rPr>
          <w:rFonts w:ascii="Tahoma" w:hAnsi="Tahoma" w:cs="Tahoma"/>
          <w:sz w:val="20"/>
          <w:szCs w:val="20"/>
        </w:rPr>
        <w:t>U</w:t>
      </w:r>
      <w:r w:rsidRPr="00187317">
        <w:rPr>
          <w:rFonts w:ascii="Tahoma" w:hAnsi="Tahoma" w:cs="Tahoma"/>
          <w:sz w:val="20"/>
          <w:szCs w:val="20"/>
          <w:vertAlign w:val="subscript"/>
        </w:rPr>
        <w:t>w</w:t>
      </w:r>
      <w:proofErr w:type="spellEnd"/>
      <w:r w:rsidRPr="00187317">
        <w:rPr>
          <w:rFonts w:ascii="Tahoma" w:hAnsi="Tahoma" w:cs="Tahoma"/>
          <w:sz w:val="20"/>
          <w:szCs w:val="20"/>
        </w:rPr>
        <w:t xml:space="preserve">=1,2 W/m2.K. </w:t>
      </w:r>
      <w:r w:rsidRPr="00187317">
        <w:rPr>
          <w:rFonts w:ascii="Tahoma" w:hAnsi="Tahoma" w:cs="Tahoma"/>
          <w:sz w:val="20"/>
        </w:rPr>
        <w:t xml:space="preserve">Okna budou </w:t>
      </w:r>
      <w:proofErr w:type="spellStart"/>
      <w:r w:rsidRPr="00187317">
        <w:rPr>
          <w:rFonts w:ascii="Tahoma" w:hAnsi="Tahoma" w:cs="Tahoma"/>
          <w:sz w:val="20"/>
        </w:rPr>
        <w:t>kompletizovaná</w:t>
      </w:r>
      <w:proofErr w:type="spellEnd"/>
      <w:r w:rsidRPr="00187317">
        <w:rPr>
          <w:rFonts w:ascii="Tahoma" w:hAnsi="Tahoma" w:cs="Tahoma"/>
          <w:sz w:val="20"/>
        </w:rPr>
        <w:t xml:space="preserve"> s bezpečnostním kováním. Distanční rámečky budou pryžové či plastové s hloubkou zasklení min. 25 mm, aby nedocházelo ke kondenzaci na vnitřním povrchu v důsledku nízké povrchové teploty. </w:t>
      </w:r>
      <w:r w:rsidRPr="00187317">
        <w:rPr>
          <w:rFonts w:ascii="Tahoma" w:hAnsi="Tahoma" w:cs="Tahoma"/>
          <w:sz w:val="20"/>
          <w:szCs w:val="20"/>
        </w:rPr>
        <w:t>Následně proběhne zednické dočištění ostění.</w:t>
      </w:r>
    </w:p>
    <w:p w:rsidR="00753209" w:rsidRPr="00187317" w:rsidRDefault="00187317" w:rsidP="00753209">
      <w:pPr>
        <w:spacing w:before="120"/>
        <w:ind w:left="567"/>
        <w:jc w:val="both"/>
        <w:rPr>
          <w:rFonts w:ascii="Tahoma" w:hAnsi="Tahoma" w:cs="Tahoma"/>
          <w:sz w:val="20"/>
        </w:rPr>
      </w:pPr>
      <w:r w:rsidRPr="00187317">
        <w:rPr>
          <w:rFonts w:ascii="Tahoma" w:hAnsi="Tahoma" w:cs="Tahoma"/>
          <w:sz w:val="20"/>
        </w:rPr>
        <w:t xml:space="preserve">Vrata do skladové haly budou kovové. Na </w:t>
      </w:r>
      <w:proofErr w:type="spellStart"/>
      <w:r w:rsidRPr="00187317">
        <w:rPr>
          <w:rFonts w:ascii="Tahoma" w:hAnsi="Tahoma" w:cs="Tahoma"/>
          <w:sz w:val="20"/>
        </w:rPr>
        <w:t>yto</w:t>
      </w:r>
      <w:proofErr w:type="spellEnd"/>
      <w:r w:rsidRPr="00187317">
        <w:rPr>
          <w:rFonts w:ascii="Tahoma" w:hAnsi="Tahoma" w:cs="Tahoma"/>
          <w:sz w:val="20"/>
        </w:rPr>
        <w:t xml:space="preserve"> vrata nejsou kladeny tepelně technické požadavky.</w:t>
      </w:r>
    </w:p>
    <w:bookmarkEnd w:id="9"/>
    <w:bookmarkEnd w:id="10"/>
    <w:p w:rsidR="00894035" w:rsidRPr="00187317" w:rsidRDefault="00A15733" w:rsidP="00894035">
      <w:pPr>
        <w:pStyle w:val="mennadpis"/>
        <w:tabs>
          <w:tab w:val="clear" w:pos="1418"/>
          <w:tab w:val="left" w:pos="540"/>
        </w:tabs>
        <w:spacing w:before="120"/>
        <w:jc w:val="both"/>
        <w:rPr>
          <w:rFonts w:ascii="Tahoma" w:hAnsi="Tahoma" w:cs="Tahoma"/>
          <w:b/>
          <w:sz w:val="22"/>
          <w:szCs w:val="22"/>
          <w:lang w:eastAsia="cs-CZ"/>
        </w:rPr>
      </w:pPr>
      <w:r w:rsidRPr="00187317">
        <w:rPr>
          <w:rFonts w:ascii="Tahoma" w:hAnsi="Tahoma" w:cs="Tahoma"/>
          <w:b/>
          <w:sz w:val="22"/>
          <w:szCs w:val="22"/>
          <w:lang w:eastAsia="cs-CZ"/>
        </w:rPr>
        <w:t>4.</w:t>
      </w:r>
      <w:r w:rsidR="009C4D89" w:rsidRPr="00187317">
        <w:rPr>
          <w:rFonts w:ascii="Tahoma" w:hAnsi="Tahoma" w:cs="Tahoma"/>
          <w:b/>
          <w:sz w:val="22"/>
          <w:szCs w:val="22"/>
          <w:lang w:eastAsia="cs-CZ"/>
        </w:rPr>
        <w:t>1</w:t>
      </w:r>
      <w:r w:rsidR="00187317" w:rsidRPr="00187317">
        <w:rPr>
          <w:rFonts w:ascii="Tahoma" w:hAnsi="Tahoma" w:cs="Tahoma"/>
          <w:b/>
          <w:sz w:val="22"/>
          <w:szCs w:val="22"/>
          <w:lang w:eastAsia="cs-CZ"/>
        </w:rPr>
        <w:t>5</w:t>
      </w:r>
      <w:r w:rsidR="00894035" w:rsidRPr="00187317">
        <w:rPr>
          <w:rFonts w:ascii="Tahoma" w:hAnsi="Tahoma" w:cs="Tahoma"/>
          <w:b/>
          <w:sz w:val="22"/>
          <w:szCs w:val="22"/>
          <w:lang w:eastAsia="cs-CZ"/>
        </w:rPr>
        <w:t>.</w:t>
      </w:r>
      <w:r w:rsidR="00894035" w:rsidRPr="00187317">
        <w:rPr>
          <w:rFonts w:ascii="Tahoma" w:hAnsi="Tahoma" w:cs="Tahoma"/>
          <w:b/>
          <w:sz w:val="22"/>
          <w:szCs w:val="22"/>
          <w:lang w:eastAsia="cs-CZ"/>
        </w:rPr>
        <w:tab/>
        <w:t>Komunikace a zpevněné plochy</w:t>
      </w:r>
    </w:p>
    <w:p w:rsidR="00CC78F1" w:rsidRPr="00187317" w:rsidRDefault="00CC78F1" w:rsidP="00CC78F1">
      <w:pPr>
        <w:spacing w:before="120"/>
        <w:ind w:left="567"/>
        <w:jc w:val="both"/>
        <w:rPr>
          <w:rFonts w:ascii="Tahoma" w:hAnsi="Tahoma" w:cs="Tahoma"/>
          <w:sz w:val="20"/>
        </w:rPr>
      </w:pPr>
      <w:r w:rsidRPr="00187317">
        <w:rPr>
          <w:rFonts w:ascii="Tahoma" w:hAnsi="Tahoma" w:cs="Tahoma"/>
          <w:sz w:val="20"/>
        </w:rPr>
        <w:t xml:space="preserve">Zpevněné plochy v </w:t>
      </w:r>
      <w:r w:rsidR="00187317" w:rsidRPr="00187317">
        <w:rPr>
          <w:rFonts w:ascii="Tahoma" w:hAnsi="Tahoma" w:cs="Tahoma"/>
          <w:sz w:val="20"/>
        </w:rPr>
        <w:t>areálu sběrného dvora</w:t>
      </w:r>
      <w:r w:rsidRPr="00187317">
        <w:rPr>
          <w:rFonts w:ascii="Tahoma" w:hAnsi="Tahoma" w:cs="Tahoma"/>
          <w:sz w:val="20"/>
        </w:rPr>
        <w:t xml:space="preserve"> jsou tvořeny betonovou skládanou dlažbou </w:t>
      </w:r>
      <w:proofErr w:type="spellStart"/>
      <w:r w:rsidRPr="00187317">
        <w:rPr>
          <w:rFonts w:ascii="Tahoma" w:hAnsi="Tahoma" w:cs="Tahoma"/>
          <w:sz w:val="20"/>
        </w:rPr>
        <w:t>tl</w:t>
      </w:r>
      <w:proofErr w:type="spellEnd"/>
      <w:r w:rsidRPr="00187317">
        <w:rPr>
          <w:rFonts w:ascii="Tahoma" w:hAnsi="Tahoma" w:cs="Tahoma"/>
          <w:sz w:val="20"/>
        </w:rPr>
        <w:t>. 80 mm. Příjezdová cesta je živičná. Přechody mezi jednotlivými povrchy jsou řešeny pomocí prefabrikovaných betonových obrubníků. Plocha stání pro kontejnery a nájezdová rampa bude betonová s povrchovou úpravou zaručující lepší odolnost betonu.</w:t>
      </w:r>
    </w:p>
    <w:p w:rsidR="00E53F10" w:rsidRPr="00187317" w:rsidRDefault="00E53F10" w:rsidP="00E53F10">
      <w:pPr>
        <w:pStyle w:val="mennadpis"/>
        <w:tabs>
          <w:tab w:val="clear" w:pos="1418"/>
          <w:tab w:val="left" w:pos="540"/>
        </w:tabs>
        <w:spacing w:before="120"/>
        <w:jc w:val="both"/>
        <w:rPr>
          <w:rFonts w:ascii="Tahoma" w:hAnsi="Tahoma" w:cs="Tahoma"/>
          <w:b/>
          <w:sz w:val="22"/>
          <w:szCs w:val="22"/>
          <w:lang w:eastAsia="cs-CZ"/>
        </w:rPr>
      </w:pPr>
      <w:r w:rsidRPr="00187317">
        <w:rPr>
          <w:rFonts w:ascii="Tahoma" w:hAnsi="Tahoma" w:cs="Tahoma"/>
          <w:b/>
          <w:sz w:val="22"/>
          <w:szCs w:val="22"/>
          <w:lang w:eastAsia="cs-CZ"/>
        </w:rPr>
        <w:t>4.</w:t>
      </w:r>
      <w:r w:rsidR="00187317" w:rsidRPr="00187317">
        <w:rPr>
          <w:rFonts w:ascii="Tahoma" w:hAnsi="Tahoma" w:cs="Tahoma"/>
          <w:b/>
          <w:sz w:val="22"/>
          <w:szCs w:val="22"/>
          <w:lang w:eastAsia="cs-CZ"/>
        </w:rPr>
        <w:t>16</w:t>
      </w:r>
      <w:r w:rsidRPr="00187317">
        <w:rPr>
          <w:rFonts w:ascii="Tahoma" w:hAnsi="Tahoma" w:cs="Tahoma"/>
          <w:b/>
          <w:sz w:val="22"/>
          <w:szCs w:val="22"/>
          <w:lang w:eastAsia="cs-CZ"/>
        </w:rPr>
        <w:t>.</w:t>
      </w:r>
      <w:r w:rsidRPr="00187317">
        <w:rPr>
          <w:rFonts w:ascii="Tahoma" w:hAnsi="Tahoma" w:cs="Tahoma"/>
          <w:b/>
          <w:sz w:val="22"/>
          <w:szCs w:val="22"/>
          <w:lang w:eastAsia="cs-CZ"/>
        </w:rPr>
        <w:tab/>
      </w:r>
      <w:r w:rsidR="00366A55" w:rsidRPr="00187317">
        <w:rPr>
          <w:rFonts w:ascii="Tahoma" w:hAnsi="Tahoma" w:cs="Tahoma"/>
          <w:b/>
          <w:sz w:val="22"/>
          <w:szCs w:val="22"/>
          <w:lang w:eastAsia="cs-CZ"/>
        </w:rPr>
        <w:t>Technické zařízení budov</w:t>
      </w:r>
    </w:p>
    <w:p w:rsidR="004221DF" w:rsidRPr="00187317" w:rsidRDefault="00187317" w:rsidP="004221DF">
      <w:pPr>
        <w:spacing w:before="120"/>
        <w:ind w:left="567"/>
        <w:jc w:val="both"/>
        <w:rPr>
          <w:rFonts w:ascii="Tahoma" w:hAnsi="Tahoma" w:cs="Tahoma"/>
          <w:sz w:val="20"/>
        </w:rPr>
      </w:pPr>
      <w:r w:rsidRPr="00187317">
        <w:rPr>
          <w:rFonts w:ascii="Tahoma" w:hAnsi="Tahoma" w:cs="Tahoma"/>
          <w:sz w:val="20"/>
        </w:rPr>
        <w:t>Řeší samostatná část D.1.4 Technika prostředí staveb.</w:t>
      </w:r>
    </w:p>
    <w:p w:rsidR="0082451D" w:rsidRPr="008868E4" w:rsidRDefault="0082451D" w:rsidP="00E53F10">
      <w:pPr>
        <w:pStyle w:val="Textpsmene"/>
        <w:numPr>
          <w:ilvl w:val="0"/>
          <w:numId w:val="0"/>
        </w:numPr>
        <w:rPr>
          <w:color w:val="C00000"/>
        </w:rPr>
      </w:pPr>
    </w:p>
    <w:p w:rsidR="00507E5D" w:rsidRPr="00851420" w:rsidRDefault="00507E5D" w:rsidP="00507E5D">
      <w:pPr>
        <w:pStyle w:val="Textpsmene"/>
        <w:numPr>
          <w:ilvl w:val="0"/>
          <w:numId w:val="0"/>
        </w:numPr>
        <w:tabs>
          <w:tab w:val="left" w:pos="540"/>
        </w:tabs>
        <w:spacing w:after="120"/>
        <w:ind w:left="539" w:hanging="539"/>
        <w:rPr>
          <w:rFonts w:ascii="Tahoma" w:hAnsi="Tahoma" w:cs="Tahoma"/>
          <w:b/>
          <w:sz w:val="22"/>
          <w:szCs w:val="22"/>
        </w:rPr>
      </w:pPr>
      <w:r w:rsidRPr="00851420">
        <w:rPr>
          <w:rFonts w:ascii="Tahoma" w:hAnsi="Tahoma" w:cs="Tahoma"/>
          <w:b/>
          <w:sz w:val="22"/>
          <w:szCs w:val="22"/>
        </w:rPr>
        <w:t>5.</w:t>
      </w:r>
      <w:r w:rsidRPr="00851420">
        <w:rPr>
          <w:rFonts w:ascii="Tahoma" w:hAnsi="Tahoma" w:cs="Tahoma"/>
          <w:b/>
          <w:sz w:val="22"/>
          <w:szCs w:val="22"/>
        </w:rPr>
        <w:tab/>
        <w:t>TEPELNĚ TECHNICKÉ VLASTNOSTI STAVEBNÍCH KONSTRUKCÍ A VÝPLNÍ OTVORŮ</w:t>
      </w:r>
    </w:p>
    <w:p w:rsidR="00302B74" w:rsidRPr="00851420" w:rsidRDefault="00302B74" w:rsidP="00CC78F1">
      <w:pPr>
        <w:spacing w:before="120"/>
        <w:ind w:left="567"/>
        <w:jc w:val="both"/>
        <w:rPr>
          <w:rFonts w:ascii="Tahoma" w:eastAsia="ArialNarrow" w:hAnsi="Tahoma" w:cs="Tahoma"/>
          <w:sz w:val="20"/>
        </w:rPr>
      </w:pPr>
      <w:r w:rsidRPr="00851420">
        <w:rPr>
          <w:rFonts w:ascii="Tahoma" w:eastAsia="ArialNarrow" w:hAnsi="Tahoma" w:cs="Tahoma"/>
          <w:sz w:val="20"/>
        </w:rPr>
        <w:t xml:space="preserve">Všechny konstrukce </w:t>
      </w:r>
      <w:r w:rsidR="00851420" w:rsidRPr="00851420">
        <w:rPr>
          <w:rFonts w:ascii="Tahoma" w:eastAsia="ArialNarrow" w:hAnsi="Tahoma" w:cs="Tahoma"/>
          <w:sz w:val="20"/>
        </w:rPr>
        <w:t xml:space="preserve">objektu obsluhy </w:t>
      </w:r>
      <w:r w:rsidRPr="00851420">
        <w:rPr>
          <w:rFonts w:ascii="Tahoma" w:eastAsia="ArialNarrow" w:hAnsi="Tahoma" w:cs="Tahoma"/>
          <w:sz w:val="20"/>
        </w:rPr>
        <w:t>splňují požadavky součinitele prostupu tepla podle ČSN 730540-2. Použity budou jenom certifikované materiály, které zaručují požadovanou kvalitu.</w:t>
      </w:r>
    </w:p>
    <w:p w:rsidR="00851420" w:rsidRPr="00851420" w:rsidRDefault="00851420" w:rsidP="00CC78F1">
      <w:pPr>
        <w:spacing w:before="120"/>
        <w:ind w:left="567"/>
        <w:jc w:val="both"/>
        <w:rPr>
          <w:rFonts w:ascii="Tahoma" w:eastAsia="ArialNarrow" w:hAnsi="Tahoma" w:cs="Tahoma"/>
          <w:sz w:val="20"/>
        </w:rPr>
      </w:pPr>
      <w:r w:rsidRPr="00851420">
        <w:rPr>
          <w:rFonts w:ascii="Tahoma" w:eastAsia="ArialNarrow" w:hAnsi="Tahoma" w:cs="Tahoma"/>
          <w:sz w:val="20"/>
        </w:rPr>
        <w:t>Na objekt skladové haly a nákladové rampy nejsou kladeny tepelně technické požadavky.</w:t>
      </w:r>
    </w:p>
    <w:p w:rsidR="00687DD6" w:rsidRPr="00851420" w:rsidRDefault="00687DD6" w:rsidP="00BD5E9A">
      <w:pPr>
        <w:pStyle w:val="mennadpis"/>
        <w:tabs>
          <w:tab w:val="clear" w:pos="1418"/>
        </w:tabs>
        <w:jc w:val="both"/>
        <w:rPr>
          <w:sz w:val="22"/>
          <w:szCs w:val="22"/>
        </w:rPr>
      </w:pPr>
    </w:p>
    <w:p w:rsidR="0057797D" w:rsidRPr="00851420" w:rsidRDefault="0057797D" w:rsidP="0057797D">
      <w:pPr>
        <w:pStyle w:val="Textpsmene"/>
        <w:numPr>
          <w:ilvl w:val="0"/>
          <w:numId w:val="0"/>
        </w:numPr>
        <w:tabs>
          <w:tab w:val="left" w:pos="540"/>
        </w:tabs>
        <w:spacing w:after="120"/>
        <w:ind w:left="539" w:hanging="539"/>
        <w:rPr>
          <w:rFonts w:ascii="Tahoma" w:hAnsi="Tahoma" w:cs="Tahoma"/>
          <w:b/>
          <w:sz w:val="22"/>
          <w:szCs w:val="22"/>
        </w:rPr>
      </w:pPr>
      <w:r w:rsidRPr="00851420">
        <w:rPr>
          <w:rFonts w:ascii="Tahoma" w:hAnsi="Tahoma" w:cs="Tahoma"/>
          <w:b/>
          <w:sz w:val="22"/>
          <w:szCs w:val="22"/>
        </w:rPr>
        <w:t>6.</w:t>
      </w:r>
      <w:r w:rsidRPr="00851420">
        <w:rPr>
          <w:rFonts w:ascii="Tahoma" w:hAnsi="Tahoma" w:cs="Tahoma"/>
          <w:b/>
          <w:sz w:val="22"/>
          <w:szCs w:val="22"/>
        </w:rPr>
        <w:tab/>
        <w:t>ZPŮSOB ZALOŽENÍ OBJEKTU S OHLEDEM NA VÝSLEDKY INŽENÝRSKOGEOLOGICKÉHO A HYDROGEOLOGICKÉHO PRŮZKUMU</w:t>
      </w:r>
    </w:p>
    <w:p w:rsidR="00CC78F1" w:rsidRPr="00851420" w:rsidRDefault="00CC78F1" w:rsidP="00CC78F1">
      <w:pPr>
        <w:ind w:left="540"/>
        <w:jc w:val="both"/>
        <w:rPr>
          <w:rFonts w:ascii="Tahoma" w:hAnsi="Tahoma" w:cs="Tahoma"/>
          <w:sz w:val="20"/>
        </w:rPr>
      </w:pPr>
      <w:r w:rsidRPr="00851420">
        <w:rPr>
          <w:rFonts w:ascii="Tahoma" w:hAnsi="Tahoma" w:cs="Tahoma"/>
          <w:sz w:val="20"/>
        </w:rPr>
        <w:t xml:space="preserve">Hydrogeologický průzkum nebyl prováděn, neboť se jedná o jednoduchou stavbu s předpokladem jednoduchých základových poměrů. Jedná se tedy o 1. </w:t>
      </w:r>
      <w:proofErr w:type="spellStart"/>
      <w:r w:rsidRPr="00851420">
        <w:rPr>
          <w:rFonts w:ascii="Tahoma" w:hAnsi="Tahoma" w:cs="Tahoma"/>
          <w:sz w:val="20"/>
        </w:rPr>
        <w:t>geotechnickou</w:t>
      </w:r>
      <w:proofErr w:type="spellEnd"/>
      <w:r w:rsidRPr="00851420">
        <w:rPr>
          <w:rFonts w:ascii="Tahoma" w:hAnsi="Tahoma" w:cs="Tahoma"/>
          <w:sz w:val="20"/>
        </w:rPr>
        <w:t xml:space="preserve"> kategorii, kdy lze vycházet z tabulkových hodnot výpočtové únosnosti podloží.</w:t>
      </w:r>
    </w:p>
    <w:p w:rsidR="00CC78F1" w:rsidRPr="00851420" w:rsidRDefault="00CC78F1" w:rsidP="00CC78F1">
      <w:pPr>
        <w:ind w:left="540"/>
        <w:jc w:val="both"/>
        <w:rPr>
          <w:rFonts w:ascii="Tahoma" w:hAnsi="Tahoma" w:cs="Tahoma"/>
          <w:sz w:val="20"/>
        </w:rPr>
      </w:pPr>
      <w:r w:rsidRPr="00851420">
        <w:rPr>
          <w:rFonts w:ascii="Tahoma" w:hAnsi="Tahoma" w:cs="Tahoma"/>
          <w:sz w:val="20"/>
        </w:rPr>
        <w:t xml:space="preserve">Únosnost základové půdy </w:t>
      </w:r>
      <w:proofErr w:type="spellStart"/>
      <w:r w:rsidRPr="00851420">
        <w:rPr>
          <w:rFonts w:ascii="Tahoma" w:hAnsi="Tahoma" w:cs="Tahoma"/>
          <w:sz w:val="20"/>
        </w:rPr>
        <w:t>Rdt</w:t>
      </w:r>
      <w:proofErr w:type="spellEnd"/>
      <w:r w:rsidRPr="00851420">
        <w:rPr>
          <w:rFonts w:ascii="Tahoma" w:hAnsi="Tahoma" w:cs="Tahoma"/>
          <w:sz w:val="20"/>
        </w:rPr>
        <w:t xml:space="preserve"> = 250 </w:t>
      </w:r>
      <w:proofErr w:type="spellStart"/>
      <w:r w:rsidRPr="00851420">
        <w:rPr>
          <w:rFonts w:ascii="Tahoma" w:hAnsi="Tahoma" w:cs="Tahoma"/>
          <w:sz w:val="20"/>
        </w:rPr>
        <w:t>kPa</w:t>
      </w:r>
      <w:proofErr w:type="spellEnd"/>
      <w:r w:rsidRPr="00851420">
        <w:rPr>
          <w:rFonts w:ascii="Tahoma" w:hAnsi="Tahoma" w:cs="Tahoma"/>
          <w:sz w:val="20"/>
        </w:rPr>
        <w:t xml:space="preserve">.  </w:t>
      </w:r>
    </w:p>
    <w:p w:rsidR="00CC78F1" w:rsidRPr="00851420" w:rsidRDefault="00CC78F1" w:rsidP="00CC78F1">
      <w:pPr>
        <w:ind w:left="540"/>
        <w:jc w:val="both"/>
        <w:rPr>
          <w:rFonts w:ascii="Tahoma" w:hAnsi="Tahoma" w:cs="Tahoma"/>
          <w:sz w:val="20"/>
        </w:rPr>
      </w:pPr>
      <w:r w:rsidRPr="00851420">
        <w:rPr>
          <w:rFonts w:ascii="Tahoma" w:hAnsi="Tahoma" w:cs="Tahoma"/>
          <w:sz w:val="20"/>
        </w:rPr>
        <w:t xml:space="preserve">Při odhalení základové spáry je nutné přizvat statika a posoudit základové poměry podloží. V případě, že se prokážou nevhodné základové poměry, je nutné přehodnotit způsob zakládání stavby. </w:t>
      </w:r>
    </w:p>
    <w:p w:rsidR="00851420" w:rsidRPr="00851420" w:rsidRDefault="00851420" w:rsidP="00CC78F1">
      <w:pPr>
        <w:ind w:left="540"/>
        <w:jc w:val="both"/>
        <w:rPr>
          <w:rFonts w:ascii="Tahoma" w:hAnsi="Tahoma" w:cs="Tahoma"/>
          <w:sz w:val="20"/>
        </w:rPr>
      </w:pPr>
    </w:p>
    <w:p w:rsidR="00CC78F1" w:rsidRPr="00851420" w:rsidRDefault="005C59B6" w:rsidP="00CC78F1">
      <w:pPr>
        <w:ind w:left="540"/>
        <w:jc w:val="both"/>
        <w:rPr>
          <w:rFonts w:ascii="Tahoma" w:hAnsi="Tahoma" w:cs="Tahoma"/>
          <w:sz w:val="20"/>
        </w:rPr>
      </w:pPr>
      <w:r w:rsidRPr="00851420">
        <w:rPr>
          <w:rFonts w:ascii="Tahoma" w:hAnsi="Tahoma" w:cs="Tahoma"/>
          <w:sz w:val="20"/>
        </w:rPr>
        <w:t>O</w:t>
      </w:r>
      <w:r w:rsidR="00CC78F1" w:rsidRPr="00851420">
        <w:rPr>
          <w:rFonts w:ascii="Tahoma" w:hAnsi="Tahoma" w:cs="Tahoma"/>
          <w:sz w:val="20"/>
        </w:rPr>
        <w:t xml:space="preserve">bjekt </w:t>
      </w:r>
      <w:r w:rsidR="00851420" w:rsidRPr="00851420">
        <w:rPr>
          <w:rFonts w:ascii="Tahoma" w:hAnsi="Tahoma" w:cs="Tahoma"/>
          <w:sz w:val="20"/>
        </w:rPr>
        <w:t xml:space="preserve">obsluhy </w:t>
      </w:r>
      <w:r w:rsidR="00CC78F1" w:rsidRPr="00851420">
        <w:rPr>
          <w:rFonts w:ascii="Tahoma" w:hAnsi="Tahoma" w:cs="Tahoma"/>
          <w:sz w:val="20"/>
        </w:rPr>
        <w:t xml:space="preserve">bude založen na </w:t>
      </w:r>
      <w:r w:rsidRPr="00851420">
        <w:rPr>
          <w:rFonts w:ascii="Tahoma" w:hAnsi="Tahoma" w:cs="Tahoma"/>
          <w:sz w:val="20"/>
        </w:rPr>
        <w:t>betonových</w:t>
      </w:r>
      <w:r w:rsidR="00CC78F1" w:rsidRPr="00851420">
        <w:rPr>
          <w:rFonts w:ascii="Tahoma" w:hAnsi="Tahoma" w:cs="Tahoma"/>
          <w:sz w:val="20"/>
        </w:rPr>
        <w:t xml:space="preserve"> pasech litých do očištěné rýhy. Jako </w:t>
      </w:r>
      <w:proofErr w:type="spellStart"/>
      <w:r w:rsidR="00CC78F1" w:rsidRPr="00851420">
        <w:rPr>
          <w:rFonts w:ascii="Tahoma" w:hAnsi="Tahoma" w:cs="Tahoma"/>
          <w:sz w:val="20"/>
        </w:rPr>
        <w:t>hydroizolace</w:t>
      </w:r>
      <w:proofErr w:type="spellEnd"/>
      <w:r w:rsidR="00CC78F1" w:rsidRPr="00851420">
        <w:rPr>
          <w:rFonts w:ascii="Tahoma" w:hAnsi="Tahoma" w:cs="Tahoma"/>
          <w:sz w:val="20"/>
        </w:rPr>
        <w:t xml:space="preserve"> budou použity dva modifikované asfaltové pásy jeden s polyesterovou rohoží a druhý se skleněnou tkaninou. </w:t>
      </w:r>
      <w:r w:rsidR="00851420" w:rsidRPr="00851420">
        <w:rPr>
          <w:rFonts w:ascii="Tahoma" w:hAnsi="Tahoma" w:cs="Tahoma"/>
          <w:sz w:val="20"/>
        </w:rPr>
        <w:t>Izolace bude zároveň tvořit ochranu proti radonu (střední radonový index).</w:t>
      </w:r>
    </w:p>
    <w:p w:rsidR="00851420" w:rsidRPr="00851420" w:rsidRDefault="00851420" w:rsidP="00CC78F1">
      <w:pPr>
        <w:ind w:left="540"/>
        <w:jc w:val="both"/>
        <w:rPr>
          <w:rFonts w:ascii="Tahoma" w:hAnsi="Tahoma" w:cs="Tahoma"/>
          <w:sz w:val="20"/>
        </w:rPr>
      </w:pPr>
    </w:p>
    <w:p w:rsidR="00851420" w:rsidRPr="00851420" w:rsidRDefault="00851420" w:rsidP="00CC78F1">
      <w:pPr>
        <w:ind w:left="540"/>
        <w:jc w:val="both"/>
        <w:rPr>
          <w:rFonts w:ascii="Tahoma" w:hAnsi="Tahoma" w:cs="Tahoma"/>
          <w:sz w:val="20"/>
        </w:rPr>
      </w:pPr>
      <w:r w:rsidRPr="00851420">
        <w:rPr>
          <w:rFonts w:ascii="Tahoma" w:hAnsi="Tahoma" w:cs="Tahoma"/>
          <w:sz w:val="20"/>
        </w:rPr>
        <w:lastRenderedPageBreak/>
        <w:t xml:space="preserve">Skladová hala je založena na základových patkách. Mezi základové patky bude vyhloubena rýha a bude provedena nová podezdívka skladové haly ze ztraceného bednění. </w:t>
      </w:r>
    </w:p>
    <w:p w:rsidR="00851420" w:rsidRPr="00851420" w:rsidRDefault="00851420" w:rsidP="00CC78F1">
      <w:pPr>
        <w:ind w:left="540"/>
        <w:jc w:val="both"/>
        <w:rPr>
          <w:rFonts w:ascii="Tahoma" w:hAnsi="Tahoma" w:cs="Tahoma"/>
          <w:sz w:val="20"/>
        </w:rPr>
      </w:pPr>
    </w:p>
    <w:p w:rsidR="00851420" w:rsidRPr="00851420" w:rsidRDefault="00851420" w:rsidP="00CC78F1">
      <w:pPr>
        <w:ind w:left="540"/>
        <w:jc w:val="both"/>
        <w:rPr>
          <w:rFonts w:ascii="Tahoma" w:hAnsi="Tahoma" w:cs="Tahoma"/>
          <w:sz w:val="20"/>
        </w:rPr>
      </w:pPr>
      <w:r w:rsidRPr="00851420">
        <w:rPr>
          <w:rFonts w:ascii="Tahoma" w:hAnsi="Tahoma" w:cs="Tahoma"/>
          <w:sz w:val="20"/>
        </w:rPr>
        <w:t xml:space="preserve">Nákladová rampa bude založena na pasech ze ztraceného bednění. </w:t>
      </w:r>
    </w:p>
    <w:p w:rsidR="00652309" w:rsidRDefault="00652309" w:rsidP="00652309">
      <w:pPr>
        <w:pStyle w:val="Textpsmene"/>
        <w:numPr>
          <w:ilvl w:val="0"/>
          <w:numId w:val="0"/>
        </w:numPr>
        <w:ind w:left="540"/>
        <w:rPr>
          <w:color w:val="C00000"/>
          <w:sz w:val="22"/>
          <w:szCs w:val="22"/>
        </w:rPr>
      </w:pPr>
    </w:p>
    <w:p w:rsidR="00A446C8" w:rsidRDefault="00A446C8" w:rsidP="00652309">
      <w:pPr>
        <w:pStyle w:val="Textpsmene"/>
        <w:numPr>
          <w:ilvl w:val="0"/>
          <w:numId w:val="0"/>
        </w:numPr>
        <w:ind w:left="540"/>
        <w:rPr>
          <w:color w:val="C00000"/>
          <w:sz w:val="22"/>
          <w:szCs w:val="22"/>
        </w:rPr>
      </w:pPr>
    </w:p>
    <w:p w:rsidR="00A446C8" w:rsidRPr="008868E4" w:rsidRDefault="00A446C8" w:rsidP="00652309">
      <w:pPr>
        <w:pStyle w:val="Textpsmene"/>
        <w:numPr>
          <w:ilvl w:val="0"/>
          <w:numId w:val="0"/>
        </w:numPr>
        <w:ind w:left="540"/>
        <w:rPr>
          <w:color w:val="C00000"/>
          <w:sz w:val="22"/>
          <w:szCs w:val="22"/>
        </w:rPr>
      </w:pPr>
    </w:p>
    <w:p w:rsidR="009F6E93" w:rsidRPr="00851420" w:rsidRDefault="009F6E93" w:rsidP="009F6E93">
      <w:pPr>
        <w:pStyle w:val="Textpsmene"/>
        <w:numPr>
          <w:ilvl w:val="0"/>
          <w:numId w:val="0"/>
        </w:numPr>
        <w:tabs>
          <w:tab w:val="left" w:pos="540"/>
        </w:tabs>
        <w:spacing w:after="120"/>
        <w:ind w:left="539" w:hanging="539"/>
        <w:rPr>
          <w:rFonts w:ascii="Tahoma" w:hAnsi="Tahoma" w:cs="Tahoma"/>
          <w:b/>
          <w:sz w:val="22"/>
          <w:szCs w:val="22"/>
        </w:rPr>
      </w:pPr>
      <w:r w:rsidRPr="00851420">
        <w:rPr>
          <w:rFonts w:ascii="Tahoma" w:hAnsi="Tahoma" w:cs="Tahoma"/>
          <w:b/>
          <w:sz w:val="22"/>
          <w:szCs w:val="22"/>
        </w:rPr>
        <w:t>7.</w:t>
      </w:r>
      <w:r w:rsidRPr="00851420">
        <w:rPr>
          <w:rFonts w:ascii="Tahoma" w:hAnsi="Tahoma" w:cs="Tahoma"/>
          <w:b/>
          <w:sz w:val="22"/>
          <w:szCs w:val="22"/>
        </w:rPr>
        <w:tab/>
        <w:t>VLIV OBJEKTU A JEHO UŽÍVÁNÍ NA ŽIVOTNÍ PROSTŘEDÍ A ŘEŠENÍ PŘÍPADNÝCH NEGATIVNÍCH ÚČINKŮ</w:t>
      </w:r>
    </w:p>
    <w:p w:rsidR="008A17C9" w:rsidRDefault="008A17C9" w:rsidP="00733232">
      <w:pPr>
        <w:spacing w:before="120"/>
        <w:ind w:left="567"/>
        <w:jc w:val="both"/>
        <w:rPr>
          <w:rFonts w:ascii="Tahoma" w:hAnsi="Tahoma" w:cs="Tahoma"/>
          <w:sz w:val="20"/>
        </w:rPr>
      </w:pPr>
      <w:r w:rsidRPr="00851420">
        <w:rPr>
          <w:rFonts w:ascii="Tahoma" w:hAnsi="Tahoma" w:cs="Tahoma"/>
          <w:sz w:val="20"/>
        </w:rPr>
        <w:t>Stavba nemá negativní účinky na životní prostředí (zejména škodlivé exhalace, hluk, teplo, otřesy, vibrace, prach, zápach, znečišťování podzemních vod nepřekročí limity uvedené v příslušných předpisech).</w:t>
      </w:r>
    </w:p>
    <w:p w:rsidR="00851420" w:rsidRPr="00BB35BD" w:rsidRDefault="00851420" w:rsidP="00851420">
      <w:pPr>
        <w:ind w:left="540"/>
        <w:jc w:val="both"/>
        <w:rPr>
          <w:rFonts w:ascii="Tahoma" w:hAnsi="Tahoma" w:cs="Tahoma"/>
          <w:sz w:val="20"/>
        </w:rPr>
      </w:pPr>
      <w:r w:rsidRPr="00BB35BD">
        <w:rPr>
          <w:rFonts w:ascii="Tahoma" w:hAnsi="Tahoma" w:cs="Tahoma"/>
          <w:sz w:val="20"/>
        </w:rPr>
        <w:t xml:space="preserve">V průběhu stavebních </w:t>
      </w:r>
      <w:r>
        <w:rPr>
          <w:rFonts w:ascii="Tahoma" w:hAnsi="Tahoma" w:cs="Tahoma"/>
          <w:sz w:val="20"/>
        </w:rPr>
        <w:t xml:space="preserve">prací </w:t>
      </w:r>
      <w:r w:rsidRPr="00BB35BD">
        <w:rPr>
          <w:rFonts w:ascii="Tahoma" w:hAnsi="Tahoma" w:cs="Tahoma"/>
          <w:sz w:val="20"/>
        </w:rPr>
        <w:t xml:space="preserve">budou chráněny stávající dřeviny před poškozením, tak aby ochrana dřevin byla v souladu s normou ČSN 83 9061 Ochrana stromů, porostů a vegetačních ploch při stavebních pracích. </w:t>
      </w:r>
    </w:p>
    <w:p w:rsidR="008A17C9" w:rsidRPr="00851420" w:rsidRDefault="008A17C9" w:rsidP="00733232">
      <w:pPr>
        <w:spacing w:before="120"/>
        <w:ind w:left="567"/>
        <w:jc w:val="both"/>
        <w:rPr>
          <w:rFonts w:ascii="Tahoma" w:hAnsi="Tahoma" w:cs="Tahoma"/>
          <w:sz w:val="20"/>
        </w:rPr>
      </w:pPr>
      <w:r w:rsidRPr="00851420">
        <w:rPr>
          <w:rFonts w:ascii="Tahoma" w:hAnsi="Tahoma" w:cs="Tahoma"/>
          <w:sz w:val="20"/>
        </w:rPr>
        <w:t>Použité stavební materiály budou zdravotně nezávadné, s atesty. V případě znečištění komunikace při dopravě bude zajištěno její okamžité očištění. Okolí stavby nebude obtěžováno hlukem. Při stavbě nebudou vznikat žádné škodlivé odpady. Při stavebních úpravách ani při bouracích pracích stavebních konstrukcí včetně vnitřních instalačních potrubí nebude pracováno s materiálem, který by obsahoval azbest či jiný zdraví škodlivý materiál. Musí být dodrženy zásady stanovené zákonem č.185/2001 Sb. o odpadech a vyhlášky Ministerstva životního prostředí č.383/2001 Sb. o podrobnostech nakládání s nimi. Zejména je třeba odpadky likvidovat pouze v zařízení, která jsou k tomu určena dle uvedeného zákona. Přitom je každý povinen zjistit, zda osoba, které odpadky předává, je k jejich převzetí dle zákona oprávněná, jinak jí nesmí odpad předat.</w:t>
      </w:r>
    </w:p>
    <w:p w:rsidR="008A17C9" w:rsidRPr="00851420" w:rsidRDefault="008A17C9" w:rsidP="00733232">
      <w:pPr>
        <w:spacing w:before="120"/>
        <w:ind w:left="567"/>
        <w:jc w:val="both"/>
        <w:rPr>
          <w:rFonts w:ascii="Tahoma" w:hAnsi="Tahoma" w:cs="Tahoma"/>
          <w:sz w:val="20"/>
        </w:rPr>
      </w:pPr>
      <w:r w:rsidRPr="00851420">
        <w:rPr>
          <w:rFonts w:ascii="Tahoma" w:hAnsi="Tahoma" w:cs="Tahoma"/>
          <w:sz w:val="20"/>
        </w:rPr>
        <w:t>Během stavby a následnému provozu nedojde k úniku látek negativně ovlivňujících jakost a zdravotní nezávadnost vod. Látky negativně ovlivňující jakost a zdravotní nezávadnost vod budou skladovány tak, aby bylo zabráněno jejich úniku do povrchových a pozemních vod.</w:t>
      </w:r>
      <w:r w:rsidR="00851420" w:rsidRPr="00851420">
        <w:rPr>
          <w:rFonts w:ascii="Tahoma" w:hAnsi="Tahoma" w:cs="Tahoma"/>
          <w:sz w:val="20"/>
        </w:rPr>
        <w:t xml:space="preserve"> Při realizaci stavby budou dodrženy zásady stanovené zákonem č.185/2001 Sb. o odpadech a vyhlášky Ministerstva životního prostředí č.383/2001 Sb. o podrobnostech nakládání s nimi.</w:t>
      </w:r>
    </w:p>
    <w:p w:rsidR="001305E3" w:rsidRPr="00D77EF9" w:rsidRDefault="001305E3" w:rsidP="00733232">
      <w:pPr>
        <w:spacing w:before="120"/>
        <w:ind w:left="567"/>
        <w:jc w:val="both"/>
        <w:rPr>
          <w:rFonts w:ascii="Tahoma" w:hAnsi="Tahoma" w:cs="Tahoma"/>
          <w:sz w:val="20"/>
        </w:rPr>
      </w:pPr>
      <w:r w:rsidRPr="00D77EF9">
        <w:rPr>
          <w:rFonts w:ascii="Tahoma" w:hAnsi="Tahoma" w:cs="Tahoma"/>
          <w:sz w:val="20"/>
        </w:rPr>
        <w:t>Po celou dobu výstavby je nutné dbát na:</w:t>
      </w:r>
    </w:p>
    <w:p w:rsidR="001305E3" w:rsidRPr="00D77EF9" w:rsidRDefault="001305E3" w:rsidP="00733232">
      <w:pPr>
        <w:numPr>
          <w:ilvl w:val="0"/>
          <w:numId w:val="35"/>
        </w:numPr>
        <w:tabs>
          <w:tab w:val="clear" w:pos="360"/>
          <w:tab w:val="num" w:pos="567"/>
        </w:tabs>
        <w:ind w:left="567" w:firstLine="0"/>
        <w:jc w:val="both"/>
        <w:rPr>
          <w:rFonts w:ascii="Tahoma" w:hAnsi="Tahoma" w:cs="Tahoma"/>
          <w:sz w:val="20"/>
        </w:rPr>
      </w:pPr>
      <w:r w:rsidRPr="00D77EF9">
        <w:rPr>
          <w:rFonts w:ascii="Tahoma" w:hAnsi="Tahoma" w:cs="Tahoma"/>
          <w:sz w:val="20"/>
        </w:rPr>
        <w:t>čištění vozidel opouštějících staveniště</w:t>
      </w:r>
    </w:p>
    <w:p w:rsidR="001305E3" w:rsidRPr="00D77EF9" w:rsidRDefault="001305E3" w:rsidP="00733232">
      <w:pPr>
        <w:numPr>
          <w:ilvl w:val="0"/>
          <w:numId w:val="35"/>
        </w:numPr>
        <w:tabs>
          <w:tab w:val="clear" w:pos="360"/>
          <w:tab w:val="num" w:pos="567"/>
        </w:tabs>
        <w:ind w:left="567" w:firstLine="0"/>
        <w:jc w:val="both"/>
        <w:rPr>
          <w:rFonts w:ascii="Tahoma" w:hAnsi="Tahoma" w:cs="Tahoma"/>
          <w:sz w:val="20"/>
        </w:rPr>
      </w:pPr>
      <w:r w:rsidRPr="00D77EF9">
        <w:rPr>
          <w:rFonts w:ascii="Tahoma" w:hAnsi="Tahoma" w:cs="Tahoma"/>
          <w:sz w:val="20"/>
        </w:rPr>
        <w:t>zabránění vlivu přílišné pra</w:t>
      </w:r>
      <w:r w:rsidR="0082451D" w:rsidRPr="00D77EF9">
        <w:rPr>
          <w:rFonts w:ascii="Tahoma" w:hAnsi="Tahoma" w:cs="Tahoma"/>
          <w:sz w:val="20"/>
        </w:rPr>
        <w:t>š</w:t>
      </w:r>
      <w:r w:rsidRPr="00D77EF9">
        <w:rPr>
          <w:rFonts w:ascii="Tahoma" w:hAnsi="Tahoma" w:cs="Tahoma"/>
          <w:sz w:val="20"/>
        </w:rPr>
        <w:t>nosti a hlučnosti při provádění stavebních prací;</w:t>
      </w:r>
    </w:p>
    <w:p w:rsidR="001305E3" w:rsidRPr="00D77EF9" w:rsidRDefault="001305E3" w:rsidP="00733232">
      <w:pPr>
        <w:numPr>
          <w:ilvl w:val="0"/>
          <w:numId w:val="35"/>
        </w:numPr>
        <w:tabs>
          <w:tab w:val="clear" w:pos="360"/>
          <w:tab w:val="num" w:pos="567"/>
        </w:tabs>
        <w:ind w:left="567" w:firstLine="0"/>
        <w:jc w:val="both"/>
        <w:rPr>
          <w:rFonts w:ascii="Tahoma" w:hAnsi="Tahoma" w:cs="Tahoma"/>
          <w:sz w:val="20"/>
        </w:rPr>
      </w:pPr>
      <w:r w:rsidRPr="00D77EF9">
        <w:rPr>
          <w:rFonts w:ascii="Tahoma" w:hAnsi="Tahoma" w:cs="Tahoma"/>
          <w:sz w:val="20"/>
        </w:rPr>
        <w:t>dodržování veškerých dohod a nařízení zainteresovanými orgány a organizacemi;</w:t>
      </w:r>
    </w:p>
    <w:p w:rsidR="001305E3" w:rsidRPr="00D77EF9" w:rsidRDefault="001305E3" w:rsidP="00733232">
      <w:pPr>
        <w:numPr>
          <w:ilvl w:val="0"/>
          <w:numId w:val="35"/>
        </w:numPr>
        <w:tabs>
          <w:tab w:val="clear" w:pos="360"/>
          <w:tab w:val="num" w:pos="567"/>
        </w:tabs>
        <w:ind w:left="567" w:firstLine="0"/>
        <w:jc w:val="both"/>
        <w:rPr>
          <w:rFonts w:ascii="Tahoma" w:hAnsi="Tahoma" w:cs="Tahoma"/>
          <w:sz w:val="20"/>
        </w:rPr>
      </w:pPr>
      <w:r w:rsidRPr="00D77EF9">
        <w:rPr>
          <w:rFonts w:ascii="Tahoma" w:hAnsi="Tahoma" w:cs="Tahoma"/>
          <w:sz w:val="20"/>
        </w:rPr>
        <w:t>opatření, která zabrání při provozu a plnění pohonných hmot mechanismů a dopravních prostředků úniku ropných látek do zeminy a podzemních vod ochranných pásem vodních zdrojů pitné vody;</w:t>
      </w:r>
    </w:p>
    <w:p w:rsidR="001305E3" w:rsidRPr="00D77EF9" w:rsidRDefault="001305E3" w:rsidP="00733232">
      <w:pPr>
        <w:numPr>
          <w:ilvl w:val="0"/>
          <w:numId w:val="35"/>
        </w:numPr>
        <w:tabs>
          <w:tab w:val="clear" w:pos="360"/>
          <w:tab w:val="num" w:pos="567"/>
        </w:tabs>
        <w:ind w:left="567" w:firstLine="0"/>
        <w:jc w:val="both"/>
        <w:rPr>
          <w:rFonts w:ascii="Tahoma" w:hAnsi="Tahoma" w:cs="Tahoma"/>
          <w:sz w:val="20"/>
        </w:rPr>
      </w:pPr>
      <w:r w:rsidRPr="00D77EF9">
        <w:rPr>
          <w:rFonts w:ascii="Tahoma" w:hAnsi="Tahoma" w:cs="Tahoma"/>
          <w:sz w:val="20"/>
        </w:rPr>
        <w:t>TKO ze zařízení staveniště budou vysypány do popelnic a pravidelně odváženy stavebníkem nebo smluvním partnerem, zajišťujícím likvidaci.</w:t>
      </w:r>
    </w:p>
    <w:p w:rsidR="001305E3" w:rsidRPr="00D77EF9" w:rsidRDefault="001305E3" w:rsidP="00733232">
      <w:pPr>
        <w:spacing w:before="120"/>
        <w:ind w:left="567"/>
        <w:jc w:val="both"/>
        <w:rPr>
          <w:rFonts w:ascii="Tahoma" w:hAnsi="Tahoma" w:cs="Tahoma"/>
          <w:sz w:val="20"/>
        </w:rPr>
      </w:pPr>
      <w:r w:rsidRPr="00D77EF9">
        <w:rPr>
          <w:rFonts w:ascii="Tahoma" w:hAnsi="Tahoma" w:cs="Tahoma"/>
          <w:sz w:val="20"/>
        </w:rPr>
        <w:t>Zhotovitel stavby je zodpovědný za stav svého vozového parku a za stav stavební mechanizace. Zhotovitel nesmí používat stroje, které nemají platné revizní zkoušky nebo nebyly prokazatelně podrobeny prohlídce jejich technického stavu způsobilou osobou.</w:t>
      </w:r>
    </w:p>
    <w:p w:rsidR="00E74050" w:rsidRPr="00D77EF9" w:rsidRDefault="001305E3" w:rsidP="00733232">
      <w:pPr>
        <w:spacing w:before="120"/>
        <w:ind w:left="567"/>
        <w:jc w:val="both"/>
        <w:rPr>
          <w:rFonts w:ascii="Tahoma" w:hAnsi="Tahoma" w:cs="Tahoma"/>
          <w:sz w:val="20"/>
        </w:rPr>
      </w:pPr>
      <w:r w:rsidRPr="00D77EF9">
        <w:rPr>
          <w:rFonts w:ascii="Tahoma" w:hAnsi="Tahoma" w:cs="Tahoma"/>
          <w:sz w:val="20"/>
        </w:rPr>
        <w:t>Zhotovitel stavby je povinen udržovat pořádek na staveništi.</w:t>
      </w:r>
    </w:p>
    <w:p w:rsidR="00733232" w:rsidRDefault="00733232" w:rsidP="00101756">
      <w:pPr>
        <w:pStyle w:val="mennadpis"/>
        <w:tabs>
          <w:tab w:val="clear" w:pos="1418"/>
        </w:tabs>
        <w:jc w:val="both"/>
        <w:rPr>
          <w:color w:val="C00000"/>
          <w:sz w:val="24"/>
          <w:szCs w:val="24"/>
        </w:rPr>
      </w:pPr>
    </w:p>
    <w:p w:rsidR="00A446C8" w:rsidRDefault="00A446C8" w:rsidP="00101756">
      <w:pPr>
        <w:pStyle w:val="mennadpis"/>
        <w:tabs>
          <w:tab w:val="clear" w:pos="1418"/>
        </w:tabs>
        <w:jc w:val="both"/>
        <w:rPr>
          <w:color w:val="C00000"/>
          <w:sz w:val="24"/>
          <w:szCs w:val="24"/>
        </w:rPr>
      </w:pPr>
    </w:p>
    <w:p w:rsidR="00A446C8" w:rsidRPr="008868E4" w:rsidRDefault="00A446C8" w:rsidP="00101756">
      <w:pPr>
        <w:pStyle w:val="mennadpis"/>
        <w:tabs>
          <w:tab w:val="clear" w:pos="1418"/>
        </w:tabs>
        <w:jc w:val="both"/>
        <w:rPr>
          <w:color w:val="C00000"/>
          <w:sz w:val="24"/>
          <w:szCs w:val="24"/>
        </w:rPr>
      </w:pPr>
    </w:p>
    <w:p w:rsidR="009F6E93" w:rsidRPr="00D77EF9" w:rsidRDefault="009F6E93" w:rsidP="008A17C9">
      <w:pPr>
        <w:pStyle w:val="Textpsmene"/>
        <w:numPr>
          <w:ilvl w:val="0"/>
          <w:numId w:val="0"/>
        </w:numPr>
        <w:tabs>
          <w:tab w:val="left" w:pos="540"/>
        </w:tabs>
        <w:spacing w:after="120"/>
        <w:ind w:left="539" w:hanging="539"/>
        <w:rPr>
          <w:rFonts w:ascii="Tahoma" w:hAnsi="Tahoma" w:cs="Tahoma"/>
          <w:b/>
          <w:sz w:val="22"/>
          <w:szCs w:val="22"/>
        </w:rPr>
      </w:pPr>
      <w:r w:rsidRPr="00D77EF9">
        <w:rPr>
          <w:rFonts w:ascii="Tahoma" w:hAnsi="Tahoma" w:cs="Tahoma"/>
          <w:b/>
          <w:sz w:val="22"/>
          <w:szCs w:val="22"/>
        </w:rPr>
        <w:t>8.</w:t>
      </w:r>
      <w:r w:rsidRPr="008868E4">
        <w:rPr>
          <w:rFonts w:ascii="Tahoma" w:hAnsi="Tahoma" w:cs="Tahoma"/>
          <w:b/>
          <w:color w:val="C00000"/>
          <w:sz w:val="22"/>
          <w:szCs w:val="22"/>
        </w:rPr>
        <w:tab/>
      </w:r>
      <w:r w:rsidRPr="00D77EF9">
        <w:rPr>
          <w:rFonts w:ascii="Tahoma" w:hAnsi="Tahoma" w:cs="Tahoma"/>
          <w:b/>
          <w:sz w:val="22"/>
          <w:szCs w:val="22"/>
        </w:rPr>
        <w:t>DOPRAVNÍ ŘEŠENÍ</w:t>
      </w:r>
    </w:p>
    <w:p w:rsidR="005C59B6" w:rsidRPr="00D77EF9" w:rsidRDefault="00D77EF9" w:rsidP="005C59B6">
      <w:pPr>
        <w:ind w:left="540"/>
        <w:jc w:val="both"/>
        <w:rPr>
          <w:rFonts w:ascii="Tahoma" w:hAnsi="Tahoma" w:cs="Tahoma"/>
          <w:sz w:val="20"/>
        </w:rPr>
      </w:pPr>
      <w:r w:rsidRPr="00D77EF9">
        <w:rPr>
          <w:rFonts w:ascii="Tahoma" w:hAnsi="Tahoma" w:cs="Tahoma"/>
          <w:sz w:val="20"/>
        </w:rPr>
        <w:t>Areál sběrného dvora</w:t>
      </w:r>
      <w:r w:rsidR="005C59B6" w:rsidRPr="00D77EF9">
        <w:rPr>
          <w:rFonts w:ascii="Tahoma" w:hAnsi="Tahoma" w:cs="Tahoma"/>
          <w:sz w:val="20"/>
        </w:rPr>
        <w:t xml:space="preserve"> bude napojen na přilehlou stávající komunikaci, která vede podél severovýchodní hranice pozemku. Dopravně bud</w:t>
      </w:r>
      <w:r w:rsidRPr="00D77EF9">
        <w:rPr>
          <w:rFonts w:ascii="Tahoma" w:hAnsi="Tahoma" w:cs="Tahoma"/>
          <w:sz w:val="20"/>
        </w:rPr>
        <w:t>ou</w:t>
      </w:r>
      <w:r w:rsidR="005C59B6" w:rsidRPr="00D77EF9">
        <w:rPr>
          <w:rFonts w:ascii="Tahoma" w:hAnsi="Tahoma" w:cs="Tahoma"/>
          <w:sz w:val="20"/>
        </w:rPr>
        <w:t xml:space="preserve"> zachován</w:t>
      </w:r>
      <w:r w:rsidRPr="00D77EF9">
        <w:rPr>
          <w:rFonts w:ascii="Tahoma" w:hAnsi="Tahoma" w:cs="Tahoma"/>
          <w:sz w:val="20"/>
        </w:rPr>
        <w:t>y</w:t>
      </w:r>
      <w:r w:rsidR="005C59B6" w:rsidRPr="00D77EF9">
        <w:rPr>
          <w:rFonts w:ascii="Tahoma" w:hAnsi="Tahoma" w:cs="Tahoma"/>
          <w:sz w:val="20"/>
        </w:rPr>
        <w:t xml:space="preserve"> stávající vjezd</w:t>
      </w:r>
      <w:r w:rsidRPr="00D77EF9">
        <w:rPr>
          <w:rFonts w:ascii="Tahoma" w:hAnsi="Tahoma" w:cs="Tahoma"/>
          <w:sz w:val="20"/>
        </w:rPr>
        <w:t>y</w:t>
      </w:r>
      <w:r w:rsidR="005C59B6" w:rsidRPr="00D77EF9">
        <w:rPr>
          <w:rFonts w:ascii="Tahoma" w:hAnsi="Tahoma" w:cs="Tahoma"/>
          <w:sz w:val="20"/>
        </w:rPr>
        <w:t>, dojde pouze k je</w:t>
      </w:r>
      <w:r w:rsidRPr="00D77EF9">
        <w:rPr>
          <w:rFonts w:ascii="Tahoma" w:hAnsi="Tahoma" w:cs="Tahoma"/>
          <w:sz w:val="20"/>
        </w:rPr>
        <w:t>jich</w:t>
      </w:r>
      <w:r w:rsidR="005C59B6" w:rsidRPr="00D77EF9">
        <w:rPr>
          <w:rFonts w:ascii="Tahoma" w:hAnsi="Tahoma" w:cs="Tahoma"/>
          <w:sz w:val="20"/>
        </w:rPr>
        <w:t xml:space="preserve"> opravě. Nový živičný povrch bude napojen na stávající asfaltový povrch komunikace.</w:t>
      </w:r>
      <w:r w:rsidRPr="00D77EF9">
        <w:rPr>
          <w:rFonts w:ascii="Tahoma" w:hAnsi="Tahoma" w:cs="Tahoma"/>
          <w:sz w:val="20"/>
        </w:rPr>
        <w:t xml:space="preserve"> Napojení zpevněných ploch sběrného dvora (zámková dlažba) a příjezdových komunikací bude provedeno pomocí prefabrikovaných obrubníků kladených do betonového lože.</w:t>
      </w:r>
    </w:p>
    <w:p w:rsidR="005A210C" w:rsidRPr="00D77EF9" w:rsidRDefault="005A210C" w:rsidP="005A210C">
      <w:pPr>
        <w:pStyle w:val="AAATEXT"/>
        <w:ind w:left="540" w:firstLine="0"/>
        <w:jc w:val="both"/>
        <w:rPr>
          <w:sz w:val="24"/>
          <w:szCs w:val="24"/>
        </w:rPr>
      </w:pPr>
    </w:p>
    <w:p w:rsidR="0077345B" w:rsidRPr="00D77EF9" w:rsidRDefault="0077345B" w:rsidP="0077345B">
      <w:pPr>
        <w:pStyle w:val="Textpsmene"/>
        <w:numPr>
          <w:ilvl w:val="0"/>
          <w:numId w:val="0"/>
        </w:numPr>
        <w:tabs>
          <w:tab w:val="left" w:pos="540"/>
        </w:tabs>
        <w:spacing w:after="120"/>
        <w:ind w:left="539" w:hanging="539"/>
        <w:rPr>
          <w:rFonts w:ascii="Tahoma" w:hAnsi="Tahoma" w:cs="Tahoma"/>
          <w:b/>
          <w:sz w:val="22"/>
          <w:szCs w:val="22"/>
        </w:rPr>
      </w:pPr>
      <w:r w:rsidRPr="00D77EF9">
        <w:rPr>
          <w:rFonts w:ascii="Tahoma" w:hAnsi="Tahoma" w:cs="Tahoma"/>
          <w:b/>
          <w:sz w:val="22"/>
          <w:szCs w:val="22"/>
        </w:rPr>
        <w:lastRenderedPageBreak/>
        <w:t>9.</w:t>
      </w:r>
      <w:r w:rsidRPr="00D77EF9">
        <w:rPr>
          <w:rFonts w:ascii="Tahoma" w:hAnsi="Tahoma" w:cs="Tahoma"/>
          <w:b/>
          <w:sz w:val="22"/>
          <w:szCs w:val="22"/>
        </w:rPr>
        <w:tab/>
        <w:t>OCHRANA OBJEKTU PŘ</w:t>
      </w:r>
      <w:r w:rsidR="005E0AE3" w:rsidRPr="00D77EF9">
        <w:rPr>
          <w:rFonts w:ascii="Tahoma" w:hAnsi="Tahoma" w:cs="Tahoma"/>
          <w:b/>
          <w:sz w:val="22"/>
          <w:szCs w:val="22"/>
        </w:rPr>
        <w:t>ED ŠKODLIVÝMI VLIVY VNĚJŠÍHO PRO</w:t>
      </w:r>
      <w:r w:rsidRPr="00D77EF9">
        <w:rPr>
          <w:rFonts w:ascii="Tahoma" w:hAnsi="Tahoma" w:cs="Tahoma"/>
          <w:b/>
          <w:sz w:val="22"/>
          <w:szCs w:val="22"/>
        </w:rPr>
        <w:t>STŘEDÍ, PROTIRADONOVÁ OPATŘENÍ</w:t>
      </w:r>
    </w:p>
    <w:p w:rsidR="005C59B6" w:rsidRPr="00D77EF9" w:rsidRDefault="005C59B6" w:rsidP="005C59B6">
      <w:pPr>
        <w:ind w:left="540"/>
        <w:jc w:val="both"/>
        <w:rPr>
          <w:rFonts w:ascii="Tahoma" w:hAnsi="Tahoma" w:cs="Tahoma"/>
          <w:sz w:val="20"/>
        </w:rPr>
      </w:pPr>
      <w:r w:rsidRPr="00D77EF9">
        <w:rPr>
          <w:rFonts w:ascii="Tahoma" w:hAnsi="Tahoma" w:cs="Tahoma"/>
          <w:sz w:val="20"/>
        </w:rPr>
        <w:t>Stavba je navržena tak, aby zatížení na ni působící v průběhu stavby a užívání nemělo za následek:</w:t>
      </w:r>
    </w:p>
    <w:p w:rsidR="005C59B6" w:rsidRPr="00D77EF9" w:rsidRDefault="005C59B6" w:rsidP="005C59B6">
      <w:pPr>
        <w:ind w:left="540"/>
        <w:jc w:val="both"/>
        <w:rPr>
          <w:rFonts w:ascii="Tahoma" w:hAnsi="Tahoma" w:cs="Tahoma"/>
          <w:sz w:val="20"/>
        </w:rPr>
      </w:pPr>
      <w:r w:rsidRPr="00D77EF9">
        <w:rPr>
          <w:rFonts w:ascii="Tahoma" w:hAnsi="Tahoma" w:cs="Tahoma"/>
          <w:sz w:val="20"/>
        </w:rPr>
        <w:t>-   zřícení stavby nebo její části</w:t>
      </w:r>
    </w:p>
    <w:p w:rsidR="005C59B6" w:rsidRPr="00D77EF9" w:rsidRDefault="005C59B6" w:rsidP="005C59B6">
      <w:pPr>
        <w:ind w:left="540"/>
        <w:jc w:val="both"/>
        <w:rPr>
          <w:rFonts w:ascii="Tahoma" w:hAnsi="Tahoma" w:cs="Tahoma"/>
          <w:sz w:val="20"/>
        </w:rPr>
      </w:pPr>
      <w:r w:rsidRPr="00D77EF9">
        <w:rPr>
          <w:rFonts w:ascii="Tahoma" w:hAnsi="Tahoma" w:cs="Tahoma"/>
          <w:sz w:val="20"/>
        </w:rPr>
        <w:t>-   větší stupeň nepřípustného přetvoření</w:t>
      </w:r>
    </w:p>
    <w:p w:rsidR="005C59B6" w:rsidRPr="00D77EF9" w:rsidRDefault="005C59B6" w:rsidP="005C59B6">
      <w:pPr>
        <w:ind w:left="540"/>
        <w:jc w:val="both"/>
        <w:rPr>
          <w:rFonts w:ascii="Tahoma" w:hAnsi="Tahoma" w:cs="Tahoma"/>
          <w:sz w:val="20"/>
        </w:rPr>
      </w:pPr>
      <w:r w:rsidRPr="00D77EF9">
        <w:rPr>
          <w:rFonts w:ascii="Tahoma" w:hAnsi="Tahoma" w:cs="Tahoma"/>
          <w:sz w:val="20"/>
        </w:rPr>
        <w:t>- poškození jiných částí stavby nebo technických zařízení nebo nainstalovaného vybavení v důsledku většího přetvoření nosné konstrukce</w:t>
      </w:r>
    </w:p>
    <w:p w:rsidR="005C59B6" w:rsidRPr="00D77EF9" w:rsidRDefault="005C59B6" w:rsidP="005C59B6">
      <w:pPr>
        <w:ind w:left="540"/>
        <w:jc w:val="both"/>
        <w:rPr>
          <w:rFonts w:ascii="Tahoma" w:hAnsi="Tahoma" w:cs="Tahoma"/>
          <w:sz w:val="20"/>
        </w:rPr>
      </w:pPr>
      <w:r w:rsidRPr="00D77EF9">
        <w:rPr>
          <w:rFonts w:ascii="Tahoma" w:hAnsi="Tahoma" w:cs="Tahoma"/>
          <w:sz w:val="20"/>
        </w:rPr>
        <w:t>-  poškození v případě, kdy je rozsah neúměrný původní příčině.</w:t>
      </w:r>
    </w:p>
    <w:p w:rsidR="005C59B6" w:rsidRPr="00D77EF9" w:rsidRDefault="005C59B6" w:rsidP="005C59B6">
      <w:pPr>
        <w:ind w:left="540"/>
        <w:jc w:val="both"/>
        <w:rPr>
          <w:rFonts w:ascii="Tahoma" w:hAnsi="Tahoma" w:cs="Tahoma"/>
          <w:sz w:val="20"/>
        </w:rPr>
      </w:pPr>
    </w:p>
    <w:p w:rsidR="005C59B6" w:rsidRPr="00D77EF9" w:rsidRDefault="005C59B6" w:rsidP="005C59B6">
      <w:pPr>
        <w:ind w:left="540"/>
        <w:jc w:val="both"/>
        <w:rPr>
          <w:rFonts w:ascii="Tahoma" w:hAnsi="Tahoma" w:cs="Tahoma"/>
          <w:sz w:val="20"/>
        </w:rPr>
      </w:pPr>
      <w:r w:rsidRPr="00D77EF9">
        <w:rPr>
          <w:rFonts w:ascii="Tahoma" w:hAnsi="Tahoma" w:cs="Tahoma"/>
          <w:sz w:val="20"/>
        </w:rPr>
        <w:t>Stavební konstrukce jsou navrženy tak, aby splňovali požadavky ČSN 73 0532 - Akustika – Ochrana proti hluku v budovách a posuzování akustických vlastností stavebních výrobků – Požadavky.</w:t>
      </w:r>
    </w:p>
    <w:p w:rsidR="005C59B6" w:rsidRPr="00D77EF9" w:rsidRDefault="005C59B6" w:rsidP="005C59B6">
      <w:pPr>
        <w:ind w:left="540"/>
        <w:jc w:val="both"/>
        <w:rPr>
          <w:rFonts w:ascii="Tahoma" w:hAnsi="Tahoma" w:cs="Tahoma"/>
          <w:sz w:val="20"/>
        </w:rPr>
      </w:pPr>
    </w:p>
    <w:p w:rsidR="005C59B6" w:rsidRPr="00D77EF9" w:rsidRDefault="005C59B6" w:rsidP="005C59B6">
      <w:pPr>
        <w:ind w:left="540"/>
        <w:jc w:val="both"/>
        <w:rPr>
          <w:rFonts w:ascii="Tahoma" w:hAnsi="Tahoma" w:cs="Tahoma"/>
          <w:sz w:val="20"/>
        </w:rPr>
      </w:pPr>
      <w:r w:rsidRPr="00D77EF9">
        <w:rPr>
          <w:rFonts w:ascii="Tahoma" w:hAnsi="Tahoma" w:cs="Tahoma"/>
          <w:sz w:val="20"/>
        </w:rPr>
        <w:t>Radonový průzkum nebyl kvůli charakteru stavby proveden.</w:t>
      </w:r>
    </w:p>
    <w:p w:rsidR="005C59B6" w:rsidRPr="00D77EF9" w:rsidRDefault="005C59B6" w:rsidP="005C59B6">
      <w:pPr>
        <w:ind w:left="540"/>
        <w:jc w:val="both"/>
        <w:rPr>
          <w:rFonts w:ascii="Tahoma" w:hAnsi="Tahoma" w:cs="Tahoma"/>
          <w:sz w:val="20"/>
        </w:rPr>
      </w:pPr>
    </w:p>
    <w:p w:rsidR="005C59B6" w:rsidRPr="00D77EF9" w:rsidRDefault="005C59B6" w:rsidP="005C59B6">
      <w:pPr>
        <w:ind w:left="540"/>
        <w:jc w:val="both"/>
        <w:rPr>
          <w:rFonts w:ascii="Tahoma" w:hAnsi="Tahoma" w:cs="Tahoma"/>
          <w:sz w:val="20"/>
        </w:rPr>
      </w:pPr>
      <w:r w:rsidRPr="00D77EF9">
        <w:rPr>
          <w:rFonts w:ascii="Tahoma" w:hAnsi="Tahoma" w:cs="Tahoma"/>
          <w:sz w:val="20"/>
        </w:rPr>
        <w:t xml:space="preserve">Ostatní škodlivé vlivy se nevyskytují (stavba není v záplavovém území, není v </w:t>
      </w:r>
      <w:proofErr w:type="spellStart"/>
      <w:r w:rsidRPr="00D77EF9">
        <w:rPr>
          <w:rFonts w:ascii="Tahoma" w:hAnsi="Tahoma" w:cs="Tahoma"/>
          <w:sz w:val="20"/>
        </w:rPr>
        <w:t>seismicky</w:t>
      </w:r>
      <w:proofErr w:type="spellEnd"/>
      <w:r w:rsidRPr="00D77EF9">
        <w:rPr>
          <w:rFonts w:ascii="Tahoma" w:hAnsi="Tahoma" w:cs="Tahoma"/>
          <w:sz w:val="20"/>
        </w:rPr>
        <w:t xml:space="preserve"> aktivní </w:t>
      </w:r>
    </w:p>
    <w:p w:rsidR="005C59B6" w:rsidRPr="00D77EF9" w:rsidRDefault="005C59B6" w:rsidP="005C59B6">
      <w:pPr>
        <w:ind w:left="540"/>
        <w:jc w:val="both"/>
        <w:rPr>
          <w:rFonts w:ascii="Tahoma" w:hAnsi="Tahoma" w:cs="Tahoma"/>
          <w:sz w:val="20"/>
        </w:rPr>
      </w:pPr>
      <w:r w:rsidRPr="00D77EF9">
        <w:rPr>
          <w:rFonts w:ascii="Tahoma" w:hAnsi="Tahoma" w:cs="Tahoma"/>
          <w:sz w:val="20"/>
        </w:rPr>
        <w:t>oblasti, v místě stavby se nevyskytuje poddolované území, nepředpokládá se sesuv půdy).</w:t>
      </w:r>
    </w:p>
    <w:p w:rsidR="00BB6BC5" w:rsidRDefault="00BB6BC5" w:rsidP="00013B13">
      <w:pPr>
        <w:tabs>
          <w:tab w:val="num" w:pos="540"/>
        </w:tabs>
        <w:jc w:val="both"/>
      </w:pPr>
    </w:p>
    <w:p w:rsidR="00A446C8" w:rsidRPr="00D77EF9" w:rsidRDefault="00A446C8" w:rsidP="00013B13">
      <w:pPr>
        <w:tabs>
          <w:tab w:val="num" w:pos="540"/>
        </w:tabs>
        <w:jc w:val="both"/>
      </w:pPr>
    </w:p>
    <w:p w:rsidR="0077345B" w:rsidRPr="00D77EF9" w:rsidRDefault="0077345B" w:rsidP="0077345B">
      <w:pPr>
        <w:pStyle w:val="Textpsmene"/>
        <w:numPr>
          <w:ilvl w:val="0"/>
          <w:numId w:val="0"/>
        </w:numPr>
        <w:tabs>
          <w:tab w:val="left" w:pos="540"/>
        </w:tabs>
        <w:spacing w:after="120"/>
        <w:ind w:left="539" w:hanging="539"/>
        <w:rPr>
          <w:rFonts w:ascii="Tahoma" w:hAnsi="Tahoma" w:cs="Tahoma"/>
          <w:b/>
          <w:sz w:val="22"/>
          <w:szCs w:val="22"/>
        </w:rPr>
      </w:pPr>
      <w:r w:rsidRPr="00D77EF9">
        <w:rPr>
          <w:rFonts w:ascii="Tahoma" w:hAnsi="Tahoma" w:cs="Tahoma"/>
          <w:b/>
          <w:sz w:val="22"/>
          <w:szCs w:val="22"/>
        </w:rPr>
        <w:t>10.</w:t>
      </w:r>
      <w:r w:rsidRPr="00D77EF9">
        <w:rPr>
          <w:rFonts w:ascii="Tahoma" w:hAnsi="Tahoma" w:cs="Tahoma"/>
          <w:b/>
          <w:sz w:val="22"/>
          <w:szCs w:val="22"/>
        </w:rPr>
        <w:tab/>
        <w:t>DODRŽENÍ OBECNÝCH POŽADAVKŮ NA VÝSTAVBU</w:t>
      </w:r>
    </w:p>
    <w:p w:rsidR="00616215" w:rsidRPr="00D77EF9" w:rsidRDefault="00616215" w:rsidP="00733232">
      <w:pPr>
        <w:spacing w:before="120"/>
        <w:ind w:left="567"/>
        <w:jc w:val="both"/>
        <w:rPr>
          <w:rFonts w:ascii="Tahoma" w:hAnsi="Tahoma" w:cs="Tahoma"/>
          <w:sz w:val="20"/>
        </w:rPr>
      </w:pPr>
      <w:r w:rsidRPr="00D77EF9">
        <w:rPr>
          <w:rFonts w:ascii="Tahoma" w:hAnsi="Tahoma" w:cs="Tahoma"/>
          <w:sz w:val="20"/>
        </w:rPr>
        <w:t xml:space="preserve">Stavba je v souladu s vyhláškou č.268/2009 Sb. o technických požadavcích </w:t>
      </w:r>
      <w:r w:rsidRPr="00D77EF9">
        <w:rPr>
          <w:rFonts w:ascii="Tahoma" w:hAnsi="Tahoma" w:cs="Tahoma"/>
          <w:sz w:val="20"/>
        </w:rPr>
        <w:br/>
        <w:t xml:space="preserve">na výstavbu, s vyhláškou </w:t>
      </w:r>
      <w:r w:rsidR="002B59E0" w:rsidRPr="00D77EF9">
        <w:rPr>
          <w:rFonts w:ascii="Tahoma" w:eastAsia="ArialNarrow" w:hAnsi="Tahoma" w:cs="Tahoma"/>
          <w:sz w:val="20"/>
        </w:rPr>
        <w:t>č. 501/2006 Sb., o obecných požadavcích na využívání území, včetně změny 269/2009 Sb</w:t>
      </w:r>
      <w:r w:rsidR="002B59E0" w:rsidRPr="00D77EF9">
        <w:rPr>
          <w:rFonts w:ascii="Tahoma" w:hAnsi="Tahoma" w:cs="Tahoma"/>
          <w:sz w:val="20"/>
        </w:rPr>
        <w:t xml:space="preserve">. </w:t>
      </w:r>
      <w:r w:rsidRPr="00D77EF9">
        <w:rPr>
          <w:rFonts w:ascii="Tahoma" w:hAnsi="Tahoma" w:cs="Tahoma"/>
          <w:sz w:val="20"/>
        </w:rPr>
        <w:t>a se zákonem 183/2006 Sb. Stavební zákon.</w:t>
      </w:r>
    </w:p>
    <w:p w:rsidR="00616215" w:rsidRPr="00D77EF9" w:rsidRDefault="00616215" w:rsidP="00733232">
      <w:pPr>
        <w:spacing w:before="120"/>
        <w:ind w:left="567"/>
        <w:jc w:val="both"/>
        <w:rPr>
          <w:rFonts w:ascii="Tahoma" w:hAnsi="Tahoma" w:cs="Tahoma"/>
          <w:sz w:val="20"/>
        </w:rPr>
      </w:pPr>
      <w:r w:rsidRPr="00D77EF9">
        <w:rPr>
          <w:rFonts w:ascii="Tahoma" w:hAnsi="Tahoma" w:cs="Tahoma"/>
          <w:sz w:val="20"/>
        </w:rPr>
        <w:t>Jakékoliv změny nebo nejasnosti je nutno konzultovat se zodpovědným projektantem dané části projektu.</w:t>
      </w:r>
    </w:p>
    <w:p w:rsidR="00616215" w:rsidRPr="00D77EF9" w:rsidRDefault="00616215" w:rsidP="00733232">
      <w:pPr>
        <w:spacing w:before="120"/>
        <w:ind w:left="567"/>
        <w:jc w:val="both"/>
        <w:rPr>
          <w:rFonts w:ascii="Tahoma" w:hAnsi="Tahoma" w:cs="Tahoma"/>
          <w:sz w:val="20"/>
        </w:rPr>
      </w:pPr>
      <w:r w:rsidRPr="00D77EF9">
        <w:rPr>
          <w:rFonts w:ascii="Tahoma" w:hAnsi="Tahoma" w:cs="Tahoma"/>
          <w:sz w:val="20"/>
        </w:rPr>
        <w:t>Při všech pracích je nutno dodržovat příslušné ČSN a související normy a technologické předpisy.</w:t>
      </w:r>
    </w:p>
    <w:p w:rsidR="005A210C" w:rsidRPr="00D77EF9" w:rsidRDefault="005A210C" w:rsidP="00733232">
      <w:pPr>
        <w:spacing w:before="120"/>
        <w:ind w:left="567"/>
        <w:jc w:val="both"/>
        <w:rPr>
          <w:rFonts w:ascii="Tahoma" w:hAnsi="Tahoma" w:cs="Tahoma"/>
          <w:sz w:val="20"/>
        </w:rPr>
      </w:pPr>
      <w:r w:rsidRPr="00D77EF9">
        <w:rPr>
          <w:rFonts w:ascii="Tahoma" w:hAnsi="Tahoma" w:cs="Tahoma"/>
          <w:sz w:val="20"/>
        </w:rPr>
        <w:t>Při stavebních pracích je třeba bezpodmínečně dbát všech bezpečnostních předpisů a používat předepsané ochranné pomůcky. Je nutno dodržovat nařízení vlády č. 591/2006 Sb., o bližších minimálních požadavcích na bezpečnost a ochranu zdraví při práci na staveništích. Dále bude bezpečnost a ochrana zdraví při práci zajištěna v souladu s nařízením vlády č. 361/2007 Sb., č. 148/2006 Sb. dle zákona č. 309/2006 Sb. Současně je nutno dodržovat veškeré související bezpečnostní a technologické předpisy a nařízení.</w:t>
      </w:r>
    </w:p>
    <w:p w:rsidR="00CF5161" w:rsidRPr="008868E4" w:rsidRDefault="00CF5161" w:rsidP="00E74050">
      <w:pPr>
        <w:pStyle w:val="prvodntext"/>
        <w:tabs>
          <w:tab w:val="right" w:pos="-2694"/>
          <w:tab w:val="left" w:pos="540"/>
          <w:tab w:val="left" w:pos="3402"/>
        </w:tabs>
        <w:spacing w:before="120"/>
        <w:rPr>
          <w:b/>
          <w:color w:val="C00000"/>
        </w:rPr>
      </w:pPr>
    </w:p>
    <w:p w:rsidR="00B87CA1" w:rsidRPr="00D77EF9" w:rsidRDefault="00B87CA1" w:rsidP="00B87CA1">
      <w:pPr>
        <w:pStyle w:val="Textpsmene"/>
        <w:numPr>
          <w:ilvl w:val="0"/>
          <w:numId w:val="0"/>
        </w:numPr>
        <w:tabs>
          <w:tab w:val="left" w:pos="540"/>
        </w:tabs>
        <w:spacing w:after="120"/>
        <w:ind w:left="539" w:hanging="539"/>
        <w:rPr>
          <w:rFonts w:ascii="Tahoma" w:hAnsi="Tahoma" w:cs="Tahoma"/>
          <w:b/>
          <w:szCs w:val="24"/>
        </w:rPr>
      </w:pPr>
      <w:r w:rsidRPr="00D77EF9">
        <w:rPr>
          <w:rFonts w:ascii="Tahoma" w:hAnsi="Tahoma" w:cs="Tahoma"/>
          <w:b/>
          <w:szCs w:val="24"/>
        </w:rPr>
        <w:t xml:space="preserve">D.1.2  </w:t>
      </w:r>
      <w:r w:rsidRPr="00D77EF9">
        <w:rPr>
          <w:rFonts w:ascii="Tahoma" w:hAnsi="Tahoma" w:cs="Tahoma"/>
          <w:b/>
          <w:caps/>
          <w:szCs w:val="24"/>
        </w:rPr>
        <w:t>stavebně-konstrukční řešení</w:t>
      </w:r>
    </w:p>
    <w:p w:rsidR="00B87CA1" w:rsidRPr="00D77EF9" w:rsidRDefault="009F260A" w:rsidP="009F260A">
      <w:pPr>
        <w:pStyle w:val="prvodntext"/>
        <w:tabs>
          <w:tab w:val="right" w:pos="-2694"/>
          <w:tab w:val="left" w:pos="540"/>
          <w:tab w:val="left" w:pos="3402"/>
        </w:tabs>
        <w:spacing w:before="120"/>
        <w:ind w:left="567"/>
        <w:rPr>
          <w:b/>
        </w:rPr>
      </w:pPr>
      <w:r w:rsidRPr="00D77EF9">
        <w:rPr>
          <w:rFonts w:ascii="Tahoma" w:hAnsi="Tahoma" w:cs="Tahoma"/>
          <w:sz w:val="20"/>
        </w:rPr>
        <w:t>Vzhledem k charakteru stavby se neřeší.</w:t>
      </w:r>
    </w:p>
    <w:p w:rsidR="00CF5161" w:rsidRPr="008868E4" w:rsidRDefault="00CF5161" w:rsidP="00E74050">
      <w:pPr>
        <w:pStyle w:val="prvodntext"/>
        <w:tabs>
          <w:tab w:val="right" w:pos="-2694"/>
          <w:tab w:val="left" w:pos="540"/>
          <w:tab w:val="left" w:pos="3402"/>
        </w:tabs>
        <w:spacing w:before="120"/>
        <w:rPr>
          <w:b/>
          <w:color w:val="C00000"/>
        </w:rPr>
      </w:pPr>
    </w:p>
    <w:p w:rsidR="00B87CA1" w:rsidRPr="00D77EF9" w:rsidRDefault="00B87CA1" w:rsidP="00B87CA1">
      <w:pPr>
        <w:pStyle w:val="Textpsmene"/>
        <w:numPr>
          <w:ilvl w:val="0"/>
          <w:numId w:val="0"/>
        </w:numPr>
        <w:tabs>
          <w:tab w:val="left" w:pos="540"/>
        </w:tabs>
        <w:spacing w:after="120"/>
        <w:ind w:left="539" w:hanging="539"/>
        <w:rPr>
          <w:rFonts w:ascii="Tahoma" w:hAnsi="Tahoma" w:cs="Tahoma"/>
          <w:b/>
          <w:szCs w:val="24"/>
        </w:rPr>
      </w:pPr>
      <w:r w:rsidRPr="00D77EF9">
        <w:rPr>
          <w:rFonts w:ascii="Tahoma" w:hAnsi="Tahoma" w:cs="Tahoma"/>
          <w:b/>
          <w:szCs w:val="24"/>
        </w:rPr>
        <w:t xml:space="preserve">D.1.3  </w:t>
      </w:r>
      <w:r w:rsidRPr="00D77EF9">
        <w:rPr>
          <w:rFonts w:ascii="Tahoma" w:hAnsi="Tahoma" w:cs="Tahoma"/>
          <w:b/>
          <w:caps/>
          <w:szCs w:val="24"/>
        </w:rPr>
        <w:t>požárně bezpečnostní řešení</w:t>
      </w:r>
    </w:p>
    <w:p w:rsidR="00B87CA1" w:rsidRPr="00D77EF9" w:rsidRDefault="005C59B6" w:rsidP="005C59B6">
      <w:pPr>
        <w:spacing w:before="120"/>
        <w:ind w:firstLine="709"/>
        <w:jc w:val="both"/>
        <w:rPr>
          <w:b/>
        </w:rPr>
      </w:pPr>
      <w:r w:rsidRPr="00D77EF9">
        <w:rPr>
          <w:rFonts w:ascii="Tahoma" w:hAnsi="Tahoma" w:cs="Tahoma"/>
          <w:sz w:val="20"/>
        </w:rPr>
        <w:t>Viz samostatná část „Požárně bezpečnostní řešení“.</w:t>
      </w:r>
    </w:p>
    <w:p w:rsidR="00CF5161" w:rsidRPr="008868E4" w:rsidRDefault="00CF5161" w:rsidP="00E74050">
      <w:pPr>
        <w:pStyle w:val="prvodntext"/>
        <w:tabs>
          <w:tab w:val="right" w:pos="-2694"/>
          <w:tab w:val="left" w:pos="540"/>
          <w:tab w:val="left" w:pos="3402"/>
        </w:tabs>
        <w:spacing w:before="120"/>
        <w:rPr>
          <w:b/>
          <w:color w:val="C00000"/>
        </w:rPr>
      </w:pPr>
    </w:p>
    <w:p w:rsidR="00B87CA1" w:rsidRPr="00D77EF9" w:rsidRDefault="00B87CA1" w:rsidP="00B87CA1">
      <w:pPr>
        <w:pStyle w:val="Textpsmene"/>
        <w:numPr>
          <w:ilvl w:val="0"/>
          <w:numId w:val="0"/>
        </w:numPr>
        <w:tabs>
          <w:tab w:val="left" w:pos="540"/>
        </w:tabs>
        <w:spacing w:after="120"/>
        <w:ind w:left="539" w:hanging="539"/>
        <w:rPr>
          <w:rFonts w:ascii="Tahoma" w:hAnsi="Tahoma" w:cs="Tahoma"/>
          <w:b/>
          <w:szCs w:val="24"/>
        </w:rPr>
      </w:pPr>
      <w:r w:rsidRPr="00D77EF9">
        <w:rPr>
          <w:rFonts w:ascii="Tahoma" w:hAnsi="Tahoma" w:cs="Tahoma"/>
          <w:b/>
          <w:szCs w:val="24"/>
        </w:rPr>
        <w:t xml:space="preserve">D.1.4  </w:t>
      </w:r>
      <w:r w:rsidRPr="00D77EF9">
        <w:rPr>
          <w:rFonts w:ascii="Tahoma" w:hAnsi="Tahoma" w:cs="Tahoma"/>
          <w:b/>
          <w:caps/>
          <w:szCs w:val="24"/>
        </w:rPr>
        <w:t>technika prostředí staveb</w:t>
      </w:r>
    </w:p>
    <w:p w:rsidR="006D6FC2" w:rsidRPr="00D77EF9" w:rsidRDefault="005C59B6" w:rsidP="006D6FC2">
      <w:pPr>
        <w:spacing w:before="120"/>
        <w:ind w:left="851" w:hanging="142"/>
        <w:rPr>
          <w:rFonts w:ascii="Tahoma" w:hAnsi="Tahoma" w:cs="Tahoma"/>
          <w:sz w:val="20"/>
        </w:rPr>
      </w:pPr>
      <w:r w:rsidRPr="00D77EF9">
        <w:rPr>
          <w:rFonts w:ascii="Tahoma" w:hAnsi="Tahoma" w:cs="Tahoma"/>
          <w:sz w:val="20"/>
        </w:rPr>
        <w:t>Řeší samostatná část D.1.4</w:t>
      </w:r>
    </w:p>
    <w:p w:rsidR="00733232" w:rsidRPr="00D77EF9" w:rsidRDefault="00733232" w:rsidP="006D6FC2">
      <w:pPr>
        <w:spacing w:before="120"/>
        <w:ind w:left="851" w:hanging="142"/>
        <w:rPr>
          <w:rFonts w:ascii="Tahoma" w:hAnsi="Tahoma" w:cs="Tahoma"/>
          <w:sz w:val="20"/>
        </w:rPr>
      </w:pPr>
    </w:p>
    <w:p w:rsidR="006D6FC2" w:rsidRPr="00D77EF9" w:rsidRDefault="006D6FC2" w:rsidP="006D6FC2">
      <w:pPr>
        <w:pStyle w:val="Textpsmene"/>
        <w:numPr>
          <w:ilvl w:val="0"/>
          <w:numId w:val="0"/>
        </w:numPr>
        <w:tabs>
          <w:tab w:val="left" w:pos="540"/>
        </w:tabs>
        <w:spacing w:after="120"/>
        <w:ind w:left="539" w:hanging="539"/>
        <w:rPr>
          <w:rFonts w:ascii="Tahoma" w:hAnsi="Tahoma" w:cs="Tahoma"/>
          <w:b/>
          <w:szCs w:val="24"/>
        </w:rPr>
      </w:pPr>
      <w:r w:rsidRPr="00D77EF9">
        <w:rPr>
          <w:rFonts w:ascii="Tahoma" w:hAnsi="Tahoma" w:cs="Tahoma"/>
          <w:b/>
          <w:szCs w:val="24"/>
        </w:rPr>
        <w:t>D.2.</w:t>
      </w:r>
      <w:r w:rsidRPr="00D77EF9">
        <w:rPr>
          <w:rFonts w:ascii="Tahoma" w:hAnsi="Tahoma" w:cs="Tahoma"/>
          <w:b/>
          <w:szCs w:val="24"/>
        </w:rPr>
        <w:tab/>
        <w:t>DOKUMENTACE TECHNICKÝCH A TECHNOLOGICKÝCH ZAŘÍZENÍ</w:t>
      </w:r>
    </w:p>
    <w:p w:rsidR="006D6FC2" w:rsidRPr="00D77EF9" w:rsidRDefault="006D6FC2" w:rsidP="00F754C9">
      <w:pPr>
        <w:spacing w:before="120"/>
        <w:ind w:firstLine="709"/>
        <w:jc w:val="both"/>
        <w:rPr>
          <w:rFonts w:ascii="Tahoma" w:hAnsi="Tahoma" w:cs="Tahoma"/>
          <w:sz w:val="20"/>
        </w:rPr>
      </w:pPr>
      <w:r w:rsidRPr="00D77EF9">
        <w:rPr>
          <w:rFonts w:ascii="Tahoma" w:hAnsi="Tahoma" w:cs="Tahoma"/>
          <w:sz w:val="20"/>
        </w:rPr>
        <w:t>V řešeném prostoru se nevyskytuje.</w:t>
      </w:r>
    </w:p>
    <w:p w:rsidR="009D19B8" w:rsidRPr="008868E4" w:rsidRDefault="009D19B8" w:rsidP="00E74050">
      <w:pPr>
        <w:pStyle w:val="prvodntext"/>
        <w:tabs>
          <w:tab w:val="right" w:pos="-2694"/>
          <w:tab w:val="left" w:pos="540"/>
          <w:tab w:val="left" w:pos="3402"/>
        </w:tabs>
        <w:spacing w:before="120"/>
        <w:rPr>
          <w:b/>
          <w:color w:val="C00000"/>
        </w:rPr>
      </w:pPr>
    </w:p>
    <w:p w:rsidR="009D19B8" w:rsidRPr="008868E4" w:rsidRDefault="009D19B8" w:rsidP="00E74050">
      <w:pPr>
        <w:pStyle w:val="prvodntext"/>
        <w:tabs>
          <w:tab w:val="right" w:pos="-2694"/>
          <w:tab w:val="left" w:pos="540"/>
          <w:tab w:val="left" w:pos="3402"/>
        </w:tabs>
        <w:spacing w:before="120"/>
        <w:rPr>
          <w:b/>
          <w:color w:val="C00000"/>
        </w:rPr>
      </w:pPr>
    </w:p>
    <w:p w:rsidR="00013B13" w:rsidRPr="008868E4" w:rsidRDefault="00013B13" w:rsidP="00013B13">
      <w:pPr>
        <w:rPr>
          <w:rFonts w:ascii="Tahoma" w:hAnsi="Tahoma" w:cs="Tahoma"/>
          <w:sz w:val="20"/>
        </w:rPr>
      </w:pPr>
      <w:r w:rsidRPr="008868E4">
        <w:rPr>
          <w:rFonts w:ascii="Tahoma" w:hAnsi="Tahoma" w:cs="Tahoma"/>
          <w:sz w:val="20"/>
        </w:rPr>
        <w:lastRenderedPageBreak/>
        <w:t>Vypracoval:</w:t>
      </w:r>
      <w:r w:rsidRPr="008868E4">
        <w:rPr>
          <w:rFonts w:ascii="Tahoma" w:hAnsi="Tahoma" w:cs="Tahoma"/>
          <w:sz w:val="20"/>
        </w:rPr>
        <w:tab/>
      </w:r>
      <w:r w:rsidRPr="008868E4">
        <w:rPr>
          <w:rFonts w:ascii="Tahoma" w:hAnsi="Tahoma" w:cs="Tahoma"/>
          <w:sz w:val="20"/>
        </w:rPr>
        <w:tab/>
      </w:r>
      <w:r w:rsidRPr="008868E4">
        <w:rPr>
          <w:rFonts w:ascii="Tahoma" w:hAnsi="Tahoma" w:cs="Tahoma"/>
          <w:sz w:val="20"/>
        </w:rPr>
        <w:tab/>
      </w:r>
      <w:r w:rsidRPr="008868E4">
        <w:rPr>
          <w:rFonts w:ascii="Tahoma" w:hAnsi="Tahoma" w:cs="Tahoma"/>
          <w:sz w:val="20"/>
        </w:rPr>
        <w:tab/>
      </w:r>
      <w:r w:rsidRPr="008868E4">
        <w:rPr>
          <w:rFonts w:ascii="Tahoma" w:hAnsi="Tahoma" w:cs="Tahoma"/>
          <w:sz w:val="20"/>
        </w:rPr>
        <w:tab/>
        <w:t xml:space="preserve">Ing. </w:t>
      </w:r>
      <w:r w:rsidR="009F260A" w:rsidRPr="008868E4">
        <w:rPr>
          <w:rFonts w:ascii="Tahoma" w:hAnsi="Tahoma" w:cs="Tahoma"/>
          <w:sz w:val="20"/>
        </w:rPr>
        <w:t>arch. Martina Řeháčková</w:t>
      </w:r>
    </w:p>
    <w:p w:rsidR="00660DFD" w:rsidRPr="008868E4" w:rsidRDefault="00660DFD" w:rsidP="00013B13">
      <w:pPr>
        <w:rPr>
          <w:rFonts w:ascii="Tahoma" w:hAnsi="Tahoma" w:cs="Tahoma"/>
          <w:sz w:val="20"/>
        </w:rPr>
      </w:pPr>
    </w:p>
    <w:p w:rsidR="00660DFD" w:rsidRPr="008868E4" w:rsidRDefault="00660DFD" w:rsidP="00013B13">
      <w:pPr>
        <w:rPr>
          <w:rFonts w:ascii="Tahoma" w:hAnsi="Tahoma" w:cs="Tahoma"/>
          <w:sz w:val="20"/>
        </w:rPr>
      </w:pPr>
    </w:p>
    <w:p w:rsidR="00013B13" w:rsidRPr="008868E4" w:rsidRDefault="00013B13" w:rsidP="00013B13">
      <w:pPr>
        <w:rPr>
          <w:rFonts w:ascii="Tahoma" w:hAnsi="Tahoma" w:cs="Tahoma"/>
          <w:sz w:val="20"/>
        </w:rPr>
      </w:pPr>
    </w:p>
    <w:p w:rsidR="00013B13" w:rsidRPr="008868E4" w:rsidRDefault="00013B13" w:rsidP="00013B13">
      <w:pPr>
        <w:rPr>
          <w:rFonts w:ascii="Tahoma" w:hAnsi="Tahoma" w:cs="Tahoma"/>
          <w:sz w:val="20"/>
        </w:rPr>
      </w:pPr>
      <w:r w:rsidRPr="008868E4">
        <w:rPr>
          <w:rFonts w:ascii="Tahoma" w:hAnsi="Tahoma" w:cs="Tahoma"/>
          <w:sz w:val="20"/>
        </w:rPr>
        <w:t>Odpovědný projektant :</w:t>
      </w:r>
      <w:r w:rsidRPr="008868E4">
        <w:rPr>
          <w:rFonts w:ascii="Tahoma" w:hAnsi="Tahoma" w:cs="Tahoma"/>
          <w:sz w:val="20"/>
        </w:rPr>
        <w:tab/>
      </w:r>
      <w:r w:rsidRPr="008868E4">
        <w:rPr>
          <w:rFonts w:ascii="Tahoma" w:hAnsi="Tahoma" w:cs="Tahoma"/>
          <w:sz w:val="20"/>
        </w:rPr>
        <w:tab/>
      </w:r>
      <w:r w:rsidRPr="008868E4">
        <w:rPr>
          <w:rFonts w:ascii="Tahoma" w:hAnsi="Tahoma" w:cs="Tahoma"/>
          <w:sz w:val="20"/>
        </w:rPr>
        <w:tab/>
      </w:r>
      <w:r w:rsidR="00366A55" w:rsidRPr="008868E4">
        <w:rPr>
          <w:rFonts w:ascii="Tahoma" w:hAnsi="Tahoma" w:cs="Tahoma"/>
          <w:sz w:val="20"/>
        </w:rPr>
        <w:tab/>
      </w:r>
      <w:r w:rsidRPr="008868E4">
        <w:rPr>
          <w:rFonts w:ascii="Tahoma" w:hAnsi="Tahoma" w:cs="Tahoma"/>
          <w:sz w:val="20"/>
        </w:rPr>
        <w:t>Ing. Pavel Ježek</w:t>
      </w:r>
    </w:p>
    <w:p w:rsidR="00013B13" w:rsidRPr="008868E4" w:rsidRDefault="00013B13" w:rsidP="00013B13">
      <w:pPr>
        <w:rPr>
          <w:rFonts w:ascii="Tahoma" w:hAnsi="Tahoma" w:cs="Tahoma"/>
          <w:sz w:val="20"/>
        </w:rPr>
      </w:pPr>
    </w:p>
    <w:p w:rsidR="00013B13" w:rsidRPr="008868E4" w:rsidRDefault="00013B13" w:rsidP="00013B13">
      <w:pPr>
        <w:rPr>
          <w:rFonts w:ascii="Tahoma" w:hAnsi="Tahoma" w:cs="Tahoma"/>
          <w:sz w:val="20"/>
        </w:rPr>
      </w:pPr>
    </w:p>
    <w:p w:rsidR="00660DFD" w:rsidRPr="008868E4" w:rsidRDefault="00660DFD" w:rsidP="00013B13">
      <w:pPr>
        <w:rPr>
          <w:rFonts w:ascii="Tahoma" w:hAnsi="Tahoma" w:cs="Tahoma"/>
          <w:sz w:val="20"/>
        </w:rPr>
      </w:pPr>
    </w:p>
    <w:p w:rsidR="00660DFD" w:rsidRPr="008868E4" w:rsidRDefault="00660DFD" w:rsidP="00013B13">
      <w:pPr>
        <w:rPr>
          <w:rFonts w:ascii="Tahoma" w:hAnsi="Tahoma" w:cs="Tahoma"/>
          <w:sz w:val="20"/>
        </w:rPr>
      </w:pPr>
    </w:p>
    <w:p w:rsidR="00AC2A03" w:rsidRPr="008868E4" w:rsidRDefault="00013B13" w:rsidP="00366A55">
      <w:pPr>
        <w:pStyle w:val="mennadpis"/>
        <w:jc w:val="both"/>
        <w:rPr>
          <w:sz w:val="24"/>
          <w:szCs w:val="24"/>
        </w:rPr>
      </w:pPr>
      <w:r w:rsidRPr="008868E4">
        <w:rPr>
          <w:rFonts w:ascii="Tahoma" w:hAnsi="Tahoma" w:cs="Tahoma"/>
          <w:sz w:val="20"/>
        </w:rPr>
        <w:t xml:space="preserve">Opočno, </w:t>
      </w:r>
      <w:r w:rsidR="008868E4" w:rsidRPr="008868E4">
        <w:rPr>
          <w:rFonts w:ascii="Tahoma" w:hAnsi="Tahoma" w:cs="Tahoma"/>
          <w:sz w:val="20"/>
        </w:rPr>
        <w:t>listopad</w:t>
      </w:r>
      <w:r w:rsidRPr="008868E4">
        <w:rPr>
          <w:rFonts w:ascii="Tahoma" w:hAnsi="Tahoma" w:cs="Tahoma"/>
          <w:sz w:val="20"/>
        </w:rPr>
        <w:t xml:space="preserve"> 201</w:t>
      </w:r>
      <w:r w:rsidR="009F260A" w:rsidRPr="008868E4">
        <w:rPr>
          <w:rFonts w:ascii="Tahoma" w:hAnsi="Tahoma" w:cs="Tahoma"/>
          <w:sz w:val="20"/>
        </w:rPr>
        <w:t>5</w:t>
      </w:r>
    </w:p>
    <w:sectPr w:rsidR="00AC2A03" w:rsidRPr="008868E4" w:rsidSect="00BB718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1A5" w:rsidRDefault="002771A5" w:rsidP="00084A11">
      <w:r>
        <w:separator/>
      </w:r>
    </w:p>
  </w:endnote>
  <w:endnote w:type="continuationSeparator" w:id="0">
    <w:p w:rsidR="002771A5" w:rsidRDefault="002771A5" w:rsidP="00084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BB6" w:rsidRDefault="005D0202">
    <w:pPr>
      <w:pStyle w:val="Zpat"/>
      <w:jc w:val="center"/>
    </w:pPr>
    <w:fldSimple w:instr=" PAGE   \* MERGEFORMAT ">
      <w:r w:rsidR="00A446C8">
        <w:rPr>
          <w:noProof/>
        </w:rPr>
        <w:t>6</w:t>
      </w:r>
    </w:fldSimple>
  </w:p>
  <w:p w:rsidR="002B4BB6" w:rsidRDefault="002B4BB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1A5" w:rsidRDefault="002771A5" w:rsidP="00084A11">
      <w:r>
        <w:separator/>
      </w:r>
    </w:p>
  </w:footnote>
  <w:footnote w:type="continuationSeparator" w:id="0">
    <w:p w:rsidR="002771A5" w:rsidRDefault="002771A5" w:rsidP="00084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052" w:rsidRPr="00020A9D" w:rsidRDefault="00491052" w:rsidP="00491052">
    <w:pPr>
      <w:pStyle w:val="Zhlav"/>
      <w:ind w:right="360"/>
      <w:rPr>
        <w:rFonts w:ascii="Arial" w:hAnsi="Arial" w:cs="Arial"/>
        <w:i/>
        <w:iCs/>
        <w:sz w:val="20"/>
        <w:szCs w:val="20"/>
      </w:rPr>
    </w:pPr>
    <w:r>
      <w:rPr>
        <w:rFonts w:ascii="Arial" w:hAnsi="Arial" w:cs="Arial"/>
        <w:i/>
        <w:sz w:val="20"/>
        <w:szCs w:val="20"/>
      </w:rPr>
      <w:t xml:space="preserve">Sběrný dvůr Mnichovice, Mnichovice – Dokumentace pro </w:t>
    </w:r>
    <w:r w:rsidR="00E14DF8">
      <w:rPr>
        <w:rFonts w:ascii="Arial" w:hAnsi="Arial" w:cs="Arial"/>
        <w:i/>
        <w:sz w:val="20"/>
        <w:szCs w:val="20"/>
      </w:rPr>
      <w:t>provádění stavby</w:t>
    </w:r>
  </w:p>
  <w:p w:rsidR="00491052" w:rsidRDefault="00491052">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6619C"/>
    <w:multiLevelType w:val="multilevel"/>
    <w:tmpl w:val="D8F24ABE"/>
    <w:lvl w:ilvl="0">
      <w:start w:val="1"/>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3AA20FCC"/>
    <w:multiLevelType w:val="hybridMultilevel"/>
    <w:tmpl w:val="566286D0"/>
    <w:lvl w:ilvl="0" w:tplc="6A467D82">
      <w:start w:val="1"/>
      <w:numFmt w:val="lowerRoman"/>
      <w:lvlText w:val="%1)"/>
      <w:lvlJc w:val="left"/>
      <w:pPr>
        <w:ind w:left="1854" w:hanging="72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2">
    <w:nsid w:val="3BF02562"/>
    <w:multiLevelType w:val="hybridMultilevel"/>
    <w:tmpl w:val="970A04E6"/>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5D0A2560"/>
    <w:multiLevelType w:val="hybridMultilevel"/>
    <w:tmpl w:val="DE32DEA8"/>
    <w:lvl w:ilvl="0" w:tplc="F6F6D4F2">
      <w:start w:val="1"/>
      <w:numFmt w:val="upperLetter"/>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6007385D"/>
    <w:multiLevelType w:val="hybridMultilevel"/>
    <w:tmpl w:val="0A00000A"/>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5">
    <w:nsid w:val="6AAF1A1F"/>
    <w:multiLevelType w:val="multilevel"/>
    <w:tmpl w:val="B2E45AB6"/>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rPr>
        <w:b w:val="0"/>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5"/>
  </w:num>
  <w:num w:numId="2">
    <w:abstractNumId w:val="0"/>
  </w:num>
  <w:num w:numId="3">
    <w:abstractNumId w:val="3"/>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2"/>
  </w:num>
  <w:num w:numId="36">
    <w:abstractNumId w:val="5"/>
  </w:num>
  <w:num w:numId="37">
    <w:abstractNumId w:val="4"/>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AB2368"/>
    <w:rsid w:val="00000560"/>
    <w:rsid w:val="00002C33"/>
    <w:rsid w:val="000031F2"/>
    <w:rsid w:val="00003C5D"/>
    <w:rsid w:val="00004D7A"/>
    <w:rsid w:val="00005216"/>
    <w:rsid w:val="0000619A"/>
    <w:rsid w:val="00007CCA"/>
    <w:rsid w:val="00013B13"/>
    <w:rsid w:val="00023726"/>
    <w:rsid w:val="00030DF8"/>
    <w:rsid w:val="00033EAB"/>
    <w:rsid w:val="0003749B"/>
    <w:rsid w:val="00041053"/>
    <w:rsid w:val="0004437C"/>
    <w:rsid w:val="000473B3"/>
    <w:rsid w:val="000523FD"/>
    <w:rsid w:val="000530A9"/>
    <w:rsid w:val="00053EE6"/>
    <w:rsid w:val="0005614D"/>
    <w:rsid w:val="00056D9C"/>
    <w:rsid w:val="00062E3E"/>
    <w:rsid w:val="000660D3"/>
    <w:rsid w:val="00077C05"/>
    <w:rsid w:val="00081D44"/>
    <w:rsid w:val="000830FE"/>
    <w:rsid w:val="00084A11"/>
    <w:rsid w:val="0008602A"/>
    <w:rsid w:val="000A379A"/>
    <w:rsid w:val="000A530E"/>
    <w:rsid w:val="000A6D69"/>
    <w:rsid w:val="000B58A1"/>
    <w:rsid w:val="000B676A"/>
    <w:rsid w:val="000C0EB9"/>
    <w:rsid w:val="000C1723"/>
    <w:rsid w:val="000C5938"/>
    <w:rsid w:val="000C5C80"/>
    <w:rsid w:val="000C67D1"/>
    <w:rsid w:val="000C7854"/>
    <w:rsid w:val="000D463A"/>
    <w:rsid w:val="000D77E2"/>
    <w:rsid w:val="000E408F"/>
    <w:rsid w:val="000E5A2F"/>
    <w:rsid w:val="000E5A86"/>
    <w:rsid w:val="000E7197"/>
    <w:rsid w:val="000F17E1"/>
    <w:rsid w:val="00101756"/>
    <w:rsid w:val="0010288D"/>
    <w:rsid w:val="001043DE"/>
    <w:rsid w:val="00104CBE"/>
    <w:rsid w:val="0012551C"/>
    <w:rsid w:val="001268F6"/>
    <w:rsid w:val="001305E3"/>
    <w:rsid w:val="00136437"/>
    <w:rsid w:val="001401F8"/>
    <w:rsid w:val="0014313D"/>
    <w:rsid w:val="00146538"/>
    <w:rsid w:val="001516FE"/>
    <w:rsid w:val="001573C4"/>
    <w:rsid w:val="001600DE"/>
    <w:rsid w:val="001637DC"/>
    <w:rsid w:val="00187317"/>
    <w:rsid w:val="001A0193"/>
    <w:rsid w:val="001A0555"/>
    <w:rsid w:val="001A4A9A"/>
    <w:rsid w:val="001B2E7A"/>
    <w:rsid w:val="001B4B7A"/>
    <w:rsid w:val="001C01FC"/>
    <w:rsid w:val="001C1F7F"/>
    <w:rsid w:val="001C4253"/>
    <w:rsid w:val="001C48B8"/>
    <w:rsid w:val="001C708A"/>
    <w:rsid w:val="001D2F94"/>
    <w:rsid w:val="001D7138"/>
    <w:rsid w:val="001E0B33"/>
    <w:rsid w:val="001E4055"/>
    <w:rsid w:val="001F1C41"/>
    <w:rsid w:val="001F7510"/>
    <w:rsid w:val="00201F0C"/>
    <w:rsid w:val="00202FC3"/>
    <w:rsid w:val="00220B66"/>
    <w:rsid w:val="002312D2"/>
    <w:rsid w:val="00231F59"/>
    <w:rsid w:val="00240669"/>
    <w:rsid w:val="0025008D"/>
    <w:rsid w:val="002518C1"/>
    <w:rsid w:val="00255277"/>
    <w:rsid w:val="00255AA7"/>
    <w:rsid w:val="00276C69"/>
    <w:rsid w:val="002771A5"/>
    <w:rsid w:val="002852E6"/>
    <w:rsid w:val="002934A2"/>
    <w:rsid w:val="0029499C"/>
    <w:rsid w:val="002A19B5"/>
    <w:rsid w:val="002B3171"/>
    <w:rsid w:val="002B4BB6"/>
    <w:rsid w:val="002B59E0"/>
    <w:rsid w:val="002C3875"/>
    <w:rsid w:val="002F0B49"/>
    <w:rsid w:val="002F1649"/>
    <w:rsid w:val="002F2BAF"/>
    <w:rsid w:val="002F58A5"/>
    <w:rsid w:val="0030146D"/>
    <w:rsid w:val="00302B74"/>
    <w:rsid w:val="003054DD"/>
    <w:rsid w:val="00313277"/>
    <w:rsid w:val="003147D4"/>
    <w:rsid w:val="00317A2F"/>
    <w:rsid w:val="003211CD"/>
    <w:rsid w:val="00330A65"/>
    <w:rsid w:val="00331BE6"/>
    <w:rsid w:val="0033563C"/>
    <w:rsid w:val="0033595F"/>
    <w:rsid w:val="003428FB"/>
    <w:rsid w:val="00343DFE"/>
    <w:rsid w:val="003479E9"/>
    <w:rsid w:val="003521DC"/>
    <w:rsid w:val="00352C26"/>
    <w:rsid w:val="0035482A"/>
    <w:rsid w:val="003617EC"/>
    <w:rsid w:val="00364B8F"/>
    <w:rsid w:val="00366A55"/>
    <w:rsid w:val="00380821"/>
    <w:rsid w:val="0038167D"/>
    <w:rsid w:val="003843DE"/>
    <w:rsid w:val="003946CD"/>
    <w:rsid w:val="003946D7"/>
    <w:rsid w:val="003972E9"/>
    <w:rsid w:val="003A5055"/>
    <w:rsid w:val="003B0E2D"/>
    <w:rsid w:val="003B14D3"/>
    <w:rsid w:val="003B1807"/>
    <w:rsid w:val="003B303B"/>
    <w:rsid w:val="003B34E6"/>
    <w:rsid w:val="003B471E"/>
    <w:rsid w:val="003C6318"/>
    <w:rsid w:val="003D0BAF"/>
    <w:rsid w:val="003D3D19"/>
    <w:rsid w:val="003D4E73"/>
    <w:rsid w:val="003E2D63"/>
    <w:rsid w:val="003E5731"/>
    <w:rsid w:val="003E73AA"/>
    <w:rsid w:val="003F32E4"/>
    <w:rsid w:val="003F3CB8"/>
    <w:rsid w:val="003F4A65"/>
    <w:rsid w:val="003F564C"/>
    <w:rsid w:val="004033D3"/>
    <w:rsid w:val="00413FAE"/>
    <w:rsid w:val="00414A37"/>
    <w:rsid w:val="004171BA"/>
    <w:rsid w:val="00417B83"/>
    <w:rsid w:val="004221DF"/>
    <w:rsid w:val="004235C9"/>
    <w:rsid w:val="0043553F"/>
    <w:rsid w:val="00435B2E"/>
    <w:rsid w:val="00435EEB"/>
    <w:rsid w:val="0043677C"/>
    <w:rsid w:val="00442F48"/>
    <w:rsid w:val="00445B4A"/>
    <w:rsid w:val="00450050"/>
    <w:rsid w:val="00457412"/>
    <w:rsid w:val="004577C6"/>
    <w:rsid w:val="00462556"/>
    <w:rsid w:val="00463A6B"/>
    <w:rsid w:val="00473D7F"/>
    <w:rsid w:val="00476E91"/>
    <w:rsid w:val="004811FC"/>
    <w:rsid w:val="00482698"/>
    <w:rsid w:val="004837EC"/>
    <w:rsid w:val="00491052"/>
    <w:rsid w:val="00493F3B"/>
    <w:rsid w:val="004A1B37"/>
    <w:rsid w:val="004A2D77"/>
    <w:rsid w:val="004B018C"/>
    <w:rsid w:val="004B21BD"/>
    <w:rsid w:val="004C06C1"/>
    <w:rsid w:val="004C6405"/>
    <w:rsid w:val="004C6602"/>
    <w:rsid w:val="004D3D43"/>
    <w:rsid w:val="004E26F4"/>
    <w:rsid w:val="004F3B17"/>
    <w:rsid w:val="00503841"/>
    <w:rsid w:val="0050390A"/>
    <w:rsid w:val="00504279"/>
    <w:rsid w:val="0050648E"/>
    <w:rsid w:val="00507E5D"/>
    <w:rsid w:val="005128C1"/>
    <w:rsid w:val="00513882"/>
    <w:rsid w:val="005209B5"/>
    <w:rsid w:val="00522458"/>
    <w:rsid w:val="005244B4"/>
    <w:rsid w:val="0052544D"/>
    <w:rsid w:val="00526849"/>
    <w:rsid w:val="0052696A"/>
    <w:rsid w:val="00530118"/>
    <w:rsid w:val="00531FD0"/>
    <w:rsid w:val="00532789"/>
    <w:rsid w:val="005350AA"/>
    <w:rsid w:val="00535F38"/>
    <w:rsid w:val="00541FDC"/>
    <w:rsid w:val="00565FC1"/>
    <w:rsid w:val="0057517D"/>
    <w:rsid w:val="0057797D"/>
    <w:rsid w:val="005861D1"/>
    <w:rsid w:val="005876EF"/>
    <w:rsid w:val="0059018C"/>
    <w:rsid w:val="0059506D"/>
    <w:rsid w:val="005A17FC"/>
    <w:rsid w:val="005A210C"/>
    <w:rsid w:val="005A4354"/>
    <w:rsid w:val="005A6D19"/>
    <w:rsid w:val="005B2890"/>
    <w:rsid w:val="005B2D99"/>
    <w:rsid w:val="005B310D"/>
    <w:rsid w:val="005B4441"/>
    <w:rsid w:val="005C220C"/>
    <w:rsid w:val="005C59B6"/>
    <w:rsid w:val="005D0202"/>
    <w:rsid w:val="005D06A3"/>
    <w:rsid w:val="005D12D4"/>
    <w:rsid w:val="005D28C4"/>
    <w:rsid w:val="005D394C"/>
    <w:rsid w:val="005D47DF"/>
    <w:rsid w:val="005D5A1E"/>
    <w:rsid w:val="005D7D4C"/>
    <w:rsid w:val="005E0AE3"/>
    <w:rsid w:val="005E28B0"/>
    <w:rsid w:val="005E2E4C"/>
    <w:rsid w:val="005E3401"/>
    <w:rsid w:val="005E6A89"/>
    <w:rsid w:val="005F6081"/>
    <w:rsid w:val="005F6164"/>
    <w:rsid w:val="005F788D"/>
    <w:rsid w:val="005F7E79"/>
    <w:rsid w:val="00616215"/>
    <w:rsid w:val="00622380"/>
    <w:rsid w:val="006231B3"/>
    <w:rsid w:val="006319CF"/>
    <w:rsid w:val="0063328B"/>
    <w:rsid w:val="00635F3F"/>
    <w:rsid w:val="00642169"/>
    <w:rsid w:val="00642478"/>
    <w:rsid w:val="006452F7"/>
    <w:rsid w:val="00645D1A"/>
    <w:rsid w:val="00646008"/>
    <w:rsid w:val="00646BA9"/>
    <w:rsid w:val="00651038"/>
    <w:rsid w:val="006513A7"/>
    <w:rsid w:val="00652131"/>
    <w:rsid w:val="00652309"/>
    <w:rsid w:val="00660DFD"/>
    <w:rsid w:val="0066222B"/>
    <w:rsid w:val="00665F91"/>
    <w:rsid w:val="006736C8"/>
    <w:rsid w:val="00674175"/>
    <w:rsid w:val="006746A7"/>
    <w:rsid w:val="00680F8A"/>
    <w:rsid w:val="0068100E"/>
    <w:rsid w:val="00683DD1"/>
    <w:rsid w:val="006879C2"/>
    <w:rsid w:val="00687B3F"/>
    <w:rsid w:val="00687DD6"/>
    <w:rsid w:val="006924D8"/>
    <w:rsid w:val="006A10FB"/>
    <w:rsid w:val="006A431A"/>
    <w:rsid w:val="006B431C"/>
    <w:rsid w:val="006B610E"/>
    <w:rsid w:val="006C2411"/>
    <w:rsid w:val="006D0711"/>
    <w:rsid w:val="006D53B2"/>
    <w:rsid w:val="006D6922"/>
    <w:rsid w:val="006D6FC2"/>
    <w:rsid w:val="006E30C3"/>
    <w:rsid w:val="006E6B9B"/>
    <w:rsid w:val="006F4837"/>
    <w:rsid w:val="006F5286"/>
    <w:rsid w:val="006F6096"/>
    <w:rsid w:val="0070038C"/>
    <w:rsid w:val="00700CD4"/>
    <w:rsid w:val="00703343"/>
    <w:rsid w:val="00710EF1"/>
    <w:rsid w:val="0071550B"/>
    <w:rsid w:val="00721D79"/>
    <w:rsid w:val="007227CF"/>
    <w:rsid w:val="007251C5"/>
    <w:rsid w:val="00733232"/>
    <w:rsid w:val="0073507B"/>
    <w:rsid w:val="00735C10"/>
    <w:rsid w:val="00743601"/>
    <w:rsid w:val="00753209"/>
    <w:rsid w:val="00754B7A"/>
    <w:rsid w:val="007552A6"/>
    <w:rsid w:val="00760B94"/>
    <w:rsid w:val="00765C60"/>
    <w:rsid w:val="007700D1"/>
    <w:rsid w:val="00772975"/>
    <w:rsid w:val="0077345B"/>
    <w:rsid w:val="007765F2"/>
    <w:rsid w:val="007772A5"/>
    <w:rsid w:val="007779BA"/>
    <w:rsid w:val="00777DBB"/>
    <w:rsid w:val="007810A9"/>
    <w:rsid w:val="0078314D"/>
    <w:rsid w:val="00784016"/>
    <w:rsid w:val="007841C1"/>
    <w:rsid w:val="007932C2"/>
    <w:rsid w:val="00793F2C"/>
    <w:rsid w:val="007954FD"/>
    <w:rsid w:val="007957EF"/>
    <w:rsid w:val="00795929"/>
    <w:rsid w:val="0079788E"/>
    <w:rsid w:val="00797D39"/>
    <w:rsid w:val="007A0344"/>
    <w:rsid w:val="007A1D9A"/>
    <w:rsid w:val="007A5113"/>
    <w:rsid w:val="007B7D5E"/>
    <w:rsid w:val="007C04D7"/>
    <w:rsid w:val="007C0EFB"/>
    <w:rsid w:val="007C74B8"/>
    <w:rsid w:val="007C7CDB"/>
    <w:rsid w:val="007D1DD3"/>
    <w:rsid w:val="007D3684"/>
    <w:rsid w:val="007E297F"/>
    <w:rsid w:val="007E58A4"/>
    <w:rsid w:val="00800A44"/>
    <w:rsid w:val="008101B4"/>
    <w:rsid w:val="00817295"/>
    <w:rsid w:val="00824289"/>
    <w:rsid w:val="0082451D"/>
    <w:rsid w:val="00826A34"/>
    <w:rsid w:val="0083267B"/>
    <w:rsid w:val="00844DAA"/>
    <w:rsid w:val="00851420"/>
    <w:rsid w:val="00853116"/>
    <w:rsid w:val="008609FB"/>
    <w:rsid w:val="00862144"/>
    <w:rsid w:val="0086395B"/>
    <w:rsid w:val="008643E5"/>
    <w:rsid w:val="0087026C"/>
    <w:rsid w:val="00871745"/>
    <w:rsid w:val="00873C1C"/>
    <w:rsid w:val="00874CC4"/>
    <w:rsid w:val="008779DC"/>
    <w:rsid w:val="00880919"/>
    <w:rsid w:val="008820A5"/>
    <w:rsid w:val="00884CA4"/>
    <w:rsid w:val="008868E4"/>
    <w:rsid w:val="00892EBE"/>
    <w:rsid w:val="00893358"/>
    <w:rsid w:val="00894035"/>
    <w:rsid w:val="008A17C9"/>
    <w:rsid w:val="008A2E3B"/>
    <w:rsid w:val="008A4966"/>
    <w:rsid w:val="008A707B"/>
    <w:rsid w:val="008B0A4E"/>
    <w:rsid w:val="008C0524"/>
    <w:rsid w:val="008C4C10"/>
    <w:rsid w:val="008D28DC"/>
    <w:rsid w:val="008D55C4"/>
    <w:rsid w:val="008D5650"/>
    <w:rsid w:val="008D7931"/>
    <w:rsid w:val="008E79CC"/>
    <w:rsid w:val="008F03F6"/>
    <w:rsid w:val="008F09CE"/>
    <w:rsid w:val="008F1EEF"/>
    <w:rsid w:val="008F3ADB"/>
    <w:rsid w:val="008F4D4B"/>
    <w:rsid w:val="008F7A04"/>
    <w:rsid w:val="00900F67"/>
    <w:rsid w:val="00903C91"/>
    <w:rsid w:val="009055E9"/>
    <w:rsid w:val="009112CE"/>
    <w:rsid w:val="00915A5D"/>
    <w:rsid w:val="00917D19"/>
    <w:rsid w:val="00936009"/>
    <w:rsid w:val="00940BFA"/>
    <w:rsid w:val="0094643E"/>
    <w:rsid w:val="00950B4D"/>
    <w:rsid w:val="00961FE9"/>
    <w:rsid w:val="00962CBF"/>
    <w:rsid w:val="00964754"/>
    <w:rsid w:val="00972180"/>
    <w:rsid w:val="00975C46"/>
    <w:rsid w:val="00980715"/>
    <w:rsid w:val="0098199C"/>
    <w:rsid w:val="009861C2"/>
    <w:rsid w:val="009959AA"/>
    <w:rsid w:val="00995B40"/>
    <w:rsid w:val="00996593"/>
    <w:rsid w:val="009A080F"/>
    <w:rsid w:val="009A534F"/>
    <w:rsid w:val="009A7173"/>
    <w:rsid w:val="009B0BF4"/>
    <w:rsid w:val="009B3114"/>
    <w:rsid w:val="009C339A"/>
    <w:rsid w:val="009C4D89"/>
    <w:rsid w:val="009C71F8"/>
    <w:rsid w:val="009C7958"/>
    <w:rsid w:val="009D19B8"/>
    <w:rsid w:val="009D4631"/>
    <w:rsid w:val="009F260A"/>
    <w:rsid w:val="009F2BA3"/>
    <w:rsid w:val="009F5448"/>
    <w:rsid w:val="009F5D79"/>
    <w:rsid w:val="009F6DF3"/>
    <w:rsid w:val="009F6E93"/>
    <w:rsid w:val="00A0021A"/>
    <w:rsid w:val="00A018F3"/>
    <w:rsid w:val="00A06CC4"/>
    <w:rsid w:val="00A0755B"/>
    <w:rsid w:val="00A13866"/>
    <w:rsid w:val="00A15733"/>
    <w:rsid w:val="00A25F55"/>
    <w:rsid w:val="00A26CD0"/>
    <w:rsid w:val="00A3160E"/>
    <w:rsid w:val="00A31804"/>
    <w:rsid w:val="00A41E68"/>
    <w:rsid w:val="00A434C6"/>
    <w:rsid w:val="00A446C8"/>
    <w:rsid w:val="00A46EAB"/>
    <w:rsid w:val="00A4759B"/>
    <w:rsid w:val="00A50042"/>
    <w:rsid w:val="00A50182"/>
    <w:rsid w:val="00A503B3"/>
    <w:rsid w:val="00A50970"/>
    <w:rsid w:val="00A512DE"/>
    <w:rsid w:val="00A54377"/>
    <w:rsid w:val="00A56A12"/>
    <w:rsid w:val="00A619C2"/>
    <w:rsid w:val="00A71B89"/>
    <w:rsid w:val="00A82B4F"/>
    <w:rsid w:val="00A92068"/>
    <w:rsid w:val="00AA0C23"/>
    <w:rsid w:val="00AA120E"/>
    <w:rsid w:val="00AA2023"/>
    <w:rsid w:val="00AA4863"/>
    <w:rsid w:val="00AA51FB"/>
    <w:rsid w:val="00AA6775"/>
    <w:rsid w:val="00AA71E3"/>
    <w:rsid w:val="00AB22F1"/>
    <w:rsid w:val="00AB2368"/>
    <w:rsid w:val="00AB3926"/>
    <w:rsid w:val="00AB47CC"/>
    <w:rsid w:val="00AB4D7A"/>
    <w:rsid w:val="00AB7866"/>
    <w:rsid w:val="00AC2A03"/>
    <w:rsid w:val="00AF3E52"/>
    <w:rsid w:val="00AF46B4"/>
    <w:rsid w:val="00AF48EE"/>
    <w:rsid w:val="00B01FCB"/>
    <w:rsid w:val="00B070EA"/>
    <w:rsid w:val="00B14C9E"/>
    <w:rsid w:val="00B17410"/>
    <w:rsid w:val="00B257CD"/>
    <w:rsid w:val="00B27938"/>
    <w:rsid w:val="00B30992"/>
    <w:rsid w:val="00B32859"/>
    <w:rsid w:val="00B36A2E"/>
    <w:rsid w:val="00B406E6"/>
    <w:rsid w:val="00B42CDF"/>
    <w:rsid w:val="00B43550"/>
    <w:rsid w:val="00B500FB"/>
    <w:rsid w:val="00B50B34"/>
    <w:rsid w:val="00B55B30"/>
    <w:rsid w:val="00B62294"/>
    <w:rsid w:val="00B669AA"/>
    <w:rsid w:val="00B74D90"/>
    <w:rsid w:val="00B75411"/>
    <w:rsid w:val="00B77335"/>
    <w:rsid w:val="00B778E3"/>
    <w:rsid w:val="00B80240"/>
    <w:rsid w:val="00B802CD"/>
    <w:rsid w:val="00B8090A"/>
    <w:rsid w:val="00B82CF8"/>
    <w:rsid w:val="00B87CA1"/>
    <w:rsid w:val="00B951FE"/>
    <w:rsid w:val="00B96366"/>
    <w:rsid w:val="00BA458F"/>
    <w:rsid w:val="00BB0AFF"/>
    <w:rsid w:val="00BB1C14"/>
    <w:rsid w:val="00BB6BC5"/>
    <w:rsid w:val="00BB7186"/>
    <w:rsid w:val="00BC397A"/>
    <w:rsid w:val="00BC5A79"/>
    <w:rsid w:val="00BC6184"/>
    <w:rsid w:val="00BC7608"/>
    <w:rsid w:val="00BD0D1D"/>
    <w:rsid w:val="00BD3540"/>
    <w:rsid w:val="00BD5E9A"/>
    <w:rsid w:val="00BD7A79"/>
    <w:rsid w:val="00BE5FAF"/>
    <w:rsid w:val="00BF6733"/>
    <w:rsid w:val="00C0266F"/>
    <w:rsid w:val="00C0546E"/>
    <w:rsid w:val="00C06998"/>
    <w:rsid w:val="00C072D4"/>
    <w:rsid w:val="00C12847"/>
    <w:rsid w:val="00C173AF"/>
    <w:rsid w:val="00C21415"/>
    <w:rsid w:val="00C32170"/>
    <w:rsid w:val="00C322E4"/>
    <w:rsid w:val="00C3254B"/>
    <w:rsid w:val="00C33201"/>
    <w:rsid w:val="00C5358D"/>
    <w:rsid w:val="00C5535E"/>
    <w:rsid w:val="00C55C73"/>
    <w:rsid w:val="00C56DBC"/>
    <w:rsid w:val="00C63A0B"/>
    <w:rsid w:val="00C64BB8"/>
    <w:rsid w:val="00C71985"/>
    <w:rsid w:val="00C72EB8"/>
    <w:rsid w:val="00C73C20"/>
    <w:rsid w:val="00C7443E"/>
    <w:rsid w:val="00C769F0"/>
    <w:rsid w:val="00C76A41"/>
    <w:rsid w:val="00C808E3"/>
    <w:rsid w:val="00C83B30"/>
    <w:rsid w:val="00C86099"/>
    <w:rsid w:val="00C9049F"/>
    <w:rsid w:val="00C93F88"/>
    <w:rsid w:val="00CA225D"/>
    <w:rsid w:val="00CA7541"/>
    <w:rsid w:val="00CB0CBB"/>
    <w:rsid w:val="00CB772B"/>
    <w:rsid w:val="00CC78F1"/>
    <w:rsid w:val="00CD103B"/>
    <w:rsid w:val="00CD3277"/>
    <w:rsid w:val="00CE14BE"/>
    <w:rsid w:val="00CE1BA2"/>
    <w:rsid w:val="00CE45DE"/>
    <w:rsid w:val="00CF00B3"/>
    <w:rsid w:val="00CF245C"/>
    <w:rsid w:val="00CF2713"/>
    <w:rsid w:val="00CF5161"/>
    <w:rsid w:val="00D057A4"/>
    <w:rsid w:val="00D17089"/>
    <w:rsid w:val="00D24B7A"/>
    <w:rsid w:val="00D27F66"/>
    <w:rsid w:val="00D31DFF"/>
    <w:rsid w:val="00D36932"/>
    <w:rsid w:val="00D3780A"/>
    <w:rsid w:val="00D42387"/>
    <w:rsid w:val="00D42B37"/>
    <w:rsid w:val="00D4685F"/>
    <w:rsid w:val="00D50577"/>
    <w:rsid w:val="00D524C0"/>
    <w:rsid w:val="00D524D1"/>
    <w:rsid w:val="00D525BF"/>
    <w:rsid w:val="00D602EB"/>
    <w:rsid w:val="00D628DD"/>
    <w:rsid w:val="00D677F9"/>
    <w:rsid w:val="00D72E07"/>
    <w:rsid w:val="00D7530C"/>
    <w:rsid w:val="00D75F58"/>
    <w:rsid w:val="00D76B2A"/>
    <w:rsid w:val="00D77400"/>
    <w:rsid w:val="00D77EF9"/>
    <w:rsid w:val="00D84392"/>
    <w:rsid w:val="00D9218D"/>
    <w:rsid w:val="00DA12D2"/>
    <w:rsid w:val="00DA1FD4"/>
    <w:rsid w:val="00DA1FE7"/>
    <w:rsid w:val="00DA3B66"/>
    <w:rsid w:val="00DA51C7"/>
    <w:rsid w:val="00DA6E46"/>
    <w:rsid w:val="00DA75D9"/>
    <w:rsid w:val="00DC16F7"/>
    <w:rsid w:val="00DC7895"/>
    <w:rsid w:val="00DD462F"/>
    <w:rsid w:val="00DD6DEE"/>
    <w:rsid w:val="00DF0977"/>
    <w:rsid w:val="00DF1C12"/>
    <w:rsid w:val="00DF2992"/>
    <w:rsid w:val="00DF46BF"/>
    <w:rsid w:val="00DF4716"/>
    <w:rsid w:val="00E079C9"/>
    <w:rsid w:val="00E11C38"/>
    <w:rsid w:val="00E147F8"/>
    <w:rsid w:val="00E14DF8"/>
    <w:rsid w:val="00E17972"/>
    <w:rsid w:val="00E20BA6"/>
    <w:rsid w:val="00E226F4"/>
    <w:rsid w:val="00E2380C"/>
    <w:rsid w:val="00E24E87"/>
    <w:rsid w:val="00E2510C"/>
    <w:rsid w:val="00E25FA9"/>
    <w:rsid w:val="00E34BBF"/>
    <w:rsid w:val="00E430C5"/>
    <w:rsid w:val="00E43450"/>
    <w:rsid w:val="00E47885"/>
    <w:rsid w:val="00E50FBE"/>
    <w:rsid w:val="00E53F10"/>
    <w:rsid w:val="00E55FC6"/>
    <w:rsid w:val="00E65A33"/>
    <w:rsid w:val="00E74050"/>
    <w:rsid w:val="00E7452D"/>
    <w:rsid w:val="00E851C8"/>
    <w:rsid w:val="00E90E5A"/>
    <w:rsid w:val="00E925FB"/>
    <w:rsid w:val="00E94498"/>
    <w:rsid w:val="00E9464B"/>
    <w:rsid w:val="00E96B8D"/>
    <w:rsid w:val="00E97CDA"/>
    <w:rsid w:val="00E97D8A"/>
    <w:rsid w:val="00EA18A4"/>
    <w:rsid w:val="00EA28C0"/>
    <w:rsid w:val="00EA2CCB"/>
    <w:rsid w:val="00EA5945"/>
    <w:rsid w:val="00EB02A1"/>
    <w:rsid w:val="00EB0DE0"/>
    <w:rsid w:val="00EB7FD0"/>
    <w:rsid w:val="00EC0035"/>
    <w:rsid w:val="00EC29C7"/>
    <w:rsid w:val="00EC29E2"/>
    <w:rsid w:val="00EC723F"/>
    <w:rsid w:val="00ED2733"/>
    <w:rsid w:val="00EE0056"/>
    <w:rsid w:val="00EE0FA0"/>
    <w:rsid w:val="00EF0889"/>
    <w:rsid w:val="00EF3D53"/>
    <w:rsid w:val="00EF5F17"/>
    <w:rsid w:val="00F00187"/>
    <w:rsid w:val="00F17773"/>
    <w:rsid w:val="00F216B0"/>
    <w:rsid w:val="00F228D2"/>
    <w:rsid w:val="00F23778"/>
    <w:rsid w:val="00F24BD8"/>
    <w:rsid w:val="00F31F13"/>
    <w:rsid w:val="00F32CCF"/>
    <w:rsid w:val="00F37F0D"/>
    <w:rsid w:val="00F43991"/>
    <w:rsid w:val="00F453E7"/>
    <w:rsid w:val="00F554CC"/>
    <w:rsid w:val="00F56776"/>
    <w:rsid w:val="00F632A5"/>
    <w:rsid w:val="00F649F6"/>
    <w:rsid w:val="00F64C58"/>
    <w:rsid w:val="00F65C10"/>
    <w:rsid w:val="00F65C63"/>
    <w:rsid w:val="00F71F9E"/>
    <w:rsid w:val="00F74B9C"/>
    <w:rsid w:val="00F754C9"/>
    <w:rsid w:val="00F774B9"/>
    <w:rsid w:val="00F82667"/>
    <w:rsid w:val="00F83CD0"/>
    <w:rsid w:val="00F9178E"/>
    <w:rsid w:val="00F93B37"/>
    <w:rsid w:val="00FA0D7C"/>
    <w:rsid w:val="00FA2A5F"/>
    <w:rsid w:val="00FA3A71"/>
    <w:rsid w:val="00FA745A"/>
    <w:rsid w:val="00FB569F"/>
    <w:rsid w:val="00FB7FAB"/>
    <w:rsid w:val="00FD3F45"/>
    <w:rsid w:val="00FE09B6"/>
    <w:rsid w:val="00FE0A89"/>
    <w:rsid w:val="00FE764D"/>
    <w:rsid w:val="00FF3137"/>
    <w:rsid w:val="00FF54F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BB7186"/>
    <w:rPr>
      <w:sz w:val="24"/>
      <w:szCs w:val="24"/>
    </w:rPr>
  </w:style>
  <w:style w:type="paragraph" w:styleId="Nadpis1">
    <w:name w:val="heading 1"/>
    <w:basedOn w:val="Normln"/>
    <w:next w:val="Normln"/>
    <w:qFormat/>
    <w:rsid w:val="00C808E3"/>
    <w:pPr>
      <w:keepNext/>
      <w:outlineLvl w:val="0"/>
    </w:pPr>
    <w:rPr>
      <w:sz w:val="32"/>
      <w:szCs w:val="20"/>
    </w:rPr>
  </w:style>
  <w:style w:type="paragraph" w:styleId="Nadpis2">
    <w:name w:val="heading 2"/>
    <w:basedOn w:val="Normln"/>
    <w:next w:val="Normln"/>
    <w:link w:val="Nadpis2Char"/>
    <w:semiHidden/>
    <w:unhideWhenUsed/>
    <w:qFormat/>
    <w:rsid w:val="00013B13"/>
    <w:pPr>
      <w:keepNext/>
      <w:spacing w:before="240" w:after="60"/>
      <w:outlineLvl w:val="1"/>
    </w:pPr>
    <w:rPr>
      <w:rFonts w:ascii="Cambria" w:hAnsi="Cambria"/>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3479E9"/>
    <w:pPr>
      <w:numPr>
        <w:numId w:val="1"/>
      </w:numPr>
      <w:tabs>
        <w:tab w:val="left" w:pos="851"/>
      </w:tabs>
      <w:spacing w:before="120" w:after="120"/>
      <w:jc w:val="both"/>
      <w:outlineLvl w:val="6"/>
    </w:pPr>
    <w:rPr>
      <w:szCs w:val="20"/>
    </w:rPr>
  </w:style>
  <w:style w:type="paragraph" w:customStyle="1" w:styleId="Textbodu">
    <w:name w:val="Text bodu"/>
    <w:basedOn w:val="Normln"/>
    <w:rsid w:val="003479E9"/>
    <w:pPr>
      <w:numPr>
        <w:ilvl w:val="2"/>
        <w:numId w:val="1"/>
      </w:numPr>
      <w:jc w:val="both"/>
      <w:outlineLvl w:val="8"/>
    </w:pPr>
    <w:rPr>
      <w:szCs w:val="20"/>
    </w:rPr>
  </w:style>
  <w:style w:type="paragraph" w:customStyle="1" w:styleId="Textpsmene">
    <w:name w:val="Text písmene"/>
    <w:basedOn w:val="Normln"/>
    <w:rsid w:val="003479E9"/>
    <w:pPr>
      <w:numPr>
        <w:ilvl w:val="1"/>
        <w:numId w:val="1"/>
      </w:numPr>
      <w:jc w:val="both"/>
      <w:outlineLvl w:val="7"/>
    </w:pPr>
    <w:rPr>
      <w:szCs w:val="20"/>
    </w:rPr>
  </w:style>
  <w:style w:type="paragraph" w:customStyle="1" w:styleId="prvodntext">
    <w:name w:val="*průvodní text"/>
    <w:basedOn w:val="Normln"/>
    <w:rsid w:val="008B0A4E"/>
    <w:pPr>
      <w:suppressAutoHyphens/>
    </w:pPr>
    <w:rPr>
      <w:szCs w:val="20"/>
      <w:lang w:eastAsia="ar-SA"/>
    </w:rPr>
  </w:style>
  <w:style w:type="paragraph" w:customStyle="1" w:styleId="AAATEXT">
    <w:name w:val="_AAA_TEXT"/>
    <w:basedOn w:val="Normln"/>
    <w:rsid w:val="008B0A4E"/>
    <w:pPr>
      <w:widowControl w:val="0"/>
      <w:tabs>
        <w:tab w:val="left" w:pos="3962"/>
      </w:tabs>
      <w:suppressAutoHyphens/>
      <w:ind w:firstLine="360"/>
    </w:pPr>
    <w:rPr>
      <w:sz w:val="22"/>
      <w:szCs w:val="22"/>
    </w:rPr>
  </w:style>
  <w:style w:type="paragraph" w:customStyle="1" w:styleId="mennadpis">
    <w:name w:val="*menší nadpis"/>
    <w:basedOn w:val="prvodntext"/>
    <w:rsid w:val="006A10FB"/>
    <w:pPr>
      <w:tabs>
        <w:tab w:val="left" w:pos="1418"/>
      </w:tabs>
    </w:pPr>
    <w:rPr>
      <w:sz w:val="28"/>
    </w:rPr>
  </w:style>
  <w:style w:type="paragraph" w:styleId="Zhlav">
    <w:name w:val="header"/>
    <w:basedOn w:val="Normln"/>
    <w:link w:val="ZhlavChar"/>
    <w:rsid w:val="00084A11"/>
    <w:pPr>
      <w:tabs>
        <w:tab w:val="center" w:pos="4536"/>
        <w:tab w:val="right" w:pos="9072"/>
      </w:tabs>
    </w:pPr>
  </w:style>
  <w:style w:type="character" w:customStyle="1" w:styleId="ZhlavChar">
    <w:name w:val="Záhlaví Char"/>
    <w:link w:val="Zhlav"/>
    <w:rsid w:val="00084A11"/>
    <w:rPr>
      <w:sz w:val="24"/>
      <w:szCs w:val="24"/>
    </w:rPr>
  </w:style>
  <w:style w:type="paragraph" w:styleId="Zpat">
    <w:name w:val="footer"/>
    <w:basedOn w:val="Normln"/>
    <w:link w:val="ZpatChar"/>
    <w:uiPriority w:val="99"/>
    <w:rsid w:val="00084A11"/>
    <w:pPr>
      <w:tabs>
        <w:tab w:val="center" w:pos="4536"/>
        <w:tab w:val="right" w:pos="9072"/>
      </w:tabs>
    </w:pPr>
  </w:style>
  <w:style w:type="character" w:customStyle="1" w:styleId="ZpatChar">
    <w:name w:val="Zápatí Char"/>
    <w:link w:val="Zpat"/>
    <w:uiPriority w:val="99"/>
    <w:rsid w:val="00084A11"/>
    <w:rPr>
      <w:sz w:val="24"/>
      <w:szCs w:val="24"/>
    </w:rPr>
  </w:style>
  <w:style w:type="character" w:customStyle="1" w:styleId="Nadpis2Char">
    <w:name w:val="Nadpis 2 Char"/>
    <w:basedOn w:val="Standardnpsmoodstavce"/>
    <w:link w:val="Nadpis2"/>
    <w:semiHidden/>
    <w:rsid w:val="00013B13"/>
    <w:rPr>
      <w:rFonts w:ascii="Cambria" w:eastAsia="Times New Roman" w:hAnsi="Cambria" w:cs="Times New Roman"/>
      <w:b/>
      <w:bCs/>
      <w:i/>
      <w:iCs/>
      <w:sz w:val="28"/>
      <w:szCs w:val="28"/>
    </w:rPr>
  </w:style>
  <w:style w:type="paragraph" w:customStyle="1" w:styleId="OHGS-Zahlavi">
    <w:name w:val="OHGS - Zahlavi"/>
    <w:basedOn w:val="Normln"/>
    <w:rsid w:val="00013B13"/>
    <w:pPr>
      <w:ind w:firstLine="283"/>
      <w:jc w:val="both"/>
    </w:pPr>
    <w:rPr>
      <w:rFonts w:ascii="Arial" w:hAnsi="Arial" w:cs="Arial"/>
      <w:sz w:val="22"/>
    </w:rPr>
  </w:style>
  <w:style w:type="paragraph" w:customStyle="1" w:styleId="OHGS-5">
    <w:name w:val="OHGS - 5"/>
    <w:basedOn w:val="Normln"/>
    <w:next w:val="Normln"/>
    <w:rsid w:val="005A210C"/>
    <w:pPr>
      <w:jc w:val="both"/>
      <w:outlineLvl w:val="4"/>
    </w:pPr>
    <w:rPr>
      <w:rFonts w:ascii="Arial" w:hAnsi="Arial" w:cs="Arial"/>
      <w:b/>
      <w:caps/>
      <w:sz w:val="22"/>
    </w:rPr>
  </w:style>
  <w:style w:type="paragraph" w:customStyle="1" w:styleId="Zkladntext21">
    <w:name w:val="Základní text 21"/>
    <w:basedOn w:val="Normln"/>
    <w:rsid w:val="005F788D"/>
    <w:pPr>
      <w:overflowPunct w:val="0"/>
      <w:autoSpaceDE w:val="0"/>
      <w:autoSpaceDN w:val="0"/>
      <w:adjustRightInd w:val="0"/>
      <w:jc w:val="both"/>
      <w:textAlignment w:val="baseline"/>
    </w:pPr>
    <w:rPr>
      <w:szCs w:val="20"/>
    </w:rPr>
  </w:style>
  <w:style w:type="paragraph" w:styleId="Odstavecseseznamem">
    <w:name w:val="List Paragraph"/>
    <w:basedOn w:val="Normln"/>
    <w:uiPriority w:val="34"/>
    <w:qFormat/>
    <w:rsid w:val="003211CD"/>
    <w:pPr>
      <w:spacing w:after="200" w:line="276" w:lineRule="auto"/>
      <w:ind w:left="720"/>
      <w:contextualSpacing/>
    </w:pPr>
    <w:rPr>
      <w:rFonts w:ascii="Calibri" w:eastAsia="Calibri" w:hAnsi="Calibri"/>
      <w:sz w:val="22"/>
      <w:szCs w:val="22"/>
      <w:lang w:eastAsia="en-US"/>
    </w:rPr>
  </w:style>
  <w:style w:type="paragraph" w:customStyle="1" w:styleId="Normln2">
    <w:name w:val="Normální2"/>
    <w:basedOn w:val="Normln"/>
    <w:rsid w:val="008A4966"/>
    <w:pPr>
      <w:widowControl w:val="0"/>
    </w:pPr>
    <w:rPr>
      <w:noProof/>
      <w:sz w:val="20"/>
      <w:szCs w:val="20"/>
    </w:rPr>
  </w:style>
  <w:style w:type="paragraph" w:customStyle="1" w:styleId="BWtext">
    <w:name w:val="BW text"/>
    <w:basedOn w:val="Normln"/>
    <w:link w:val="BWtextChar"/>
    <w:rsid w:val="004221DF"/>
    <w:pPr>
      <w:jc w:val="both"/>
    </w:pPr>
    <w:rPr>
      <w:rFonts w:ascii="Arial Narrow" w:hAnsi="Arial Narrow" w:cs="Arial"/>
      <w:sz w:val="20"/>
      <w:szCs w:val="20"/>
    </w:rPr>
  </w:style>
  <w:style w:type="character" w:customStyle="1" w:styleId="BWtextChar">
    <w:name w:val="BW text Char"/>
    <w:basedOn w:val="Standardnpsmoodstavce"/>
    <w:link w:val="BWtext"/>
    <w:rsid w:val="004221DF"/>
    <w:rPr>
      <w:rFonts w:ascii="Arial Narrow" w:hAnsi="Arial Narrow"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E5ED0-FB55-4FDC-A546-3406E1681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2925</Words>
  <Characters>17259</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dc:creator>
  <cp:lastModifiedBy>Martina</cp:lastModifiedBy>
  <cp:revision>12</cp:revision>
  <dcterms:created xsi:type="dcterms:W3CDTF">2015-11-08T10:57:00Z</dcterms:created>
  <dcterms:modified xsi:type="dcterms:W3CDTF">2015-11-08T18:25:00Z</dcterms:modified>
</cp:coreProperties>
</file>